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EF" w:rsidRPr="00F609F6" w:rsidRDefault="0021120B" w:rsidP="00063AC0">
      <w:pPr>
        <w:pStyle w:val="Heading1"/>
        <w:jc w:val="center"/>
        <w:rPr>
          <w:rFonts w:ascii="Arial" w:hAnsi="Arial" w:cs="Arial"/>
          <w:sz w:val="28"/>
          <w:szCs w:val="28"/>
        </w:rPr>
      </w:pPr>
      <w:r w:rsidRPr="00F609F6">
        <w:rPr>
          <w:rFonts w:ascii="Arial" w:hAnsi="Arial" w:cs="Arial"/>
          <w:sz w:val="28"/>
          <w:szCs w:val="28"/>
        </w:rPr>
        <w:t>Care, Learning</w:t>
      </w:r>
      <w:r w:rsidR="001C210E">
        <w:rPr>
          <w:rFonts w:ascii="Arial" w:hAnsi="Arial" w:cs="Arial"/>
          <w:sz w:val="28"/>
          <w:szCs w:val="28"/>
        </w:rPr>
        <w:t>,</w:t>
      </w:r>
      <w:r w:rsidRPr="00F609F6">
        <w:rPr>
          <w:rFonts w:ascii="Arial" w:hAnsi="Arial" w:cs="Arial"/>
          <w:sz w:val="28"/>
          <w:szCs w:val="28"/>
        </w:rPr>
        <w:t xml:space="preserve"> </w:t>
      </w:r>
      <w:r w:rsidR="001C210E">
        <w:rPr>
          <w:rFonts w:ascii="Arial" w:hAnsi="Arial" w:cs="Arial"/>
          <w:sz w:val="28"/>
          <w:szCs w:val="28"/>
        </w:rPr>
        <w:t>Play &amp; EYFS</w:t>
      </w:r>
      <w:r w:rsidR="009C75EF" w:rsidRPr="00F609F6">
        <w:rPr>
          <w:rFonts w:ascii="Arial" w:hAnsi="Arial" w:cs="Arial"/>
          <w:sz w:val="28"/>
          <w:szCs w:val="28"/>
        </w:rPr>
        <w:t xml:space="preserve"> Policy</w:t>
      </w:r>
    </w:p>
    <w:p w:rsidR="004D2108" w:rsidRPr="0021120B" w:rsidRDefault="004D2108" w:rsidP="00063AC0">
      <w:pPr>
        <w:pStyle w:val="NoSpacing"/>
        <w:rPr>
          <w:rFonts w:ascii="Arial" w:hAnsi="Arial" w:cs="Arial"/>
        </w:rPr>
      </w:pPr>
    </w:p>
    <w:p w:rsidR="009A59F9" w:rsidRDefault="0021120B" w:rsidP="002C5463">
      <w:pPr>
        <w:pStyle w:val="NoSpacing"/>
        <w:jc w:val="both"/>
        <w:rPr>
          <w:rFonts w:ascii="Arial" w:hAnsi="Arial" w:cs="Arial"/>
        </w:rPr>
      </w:pPr>
      <w:r w:rsidRPr="00692143">
        <w:rPr>
          <w:rFonts w:ascii="Arial" w:hAnsi="Arial" w:cs="Arial"/>
        </w:rPr>
        <w:t>Here at 1</w:t>
      </w:r>
      <w:r w:rsidRPr="00692143">
        <w:rPr>
          <w:rFonts w:ascii="Arial" w:hAnsi="Arial" w:cs="Arial"/>
          <w:vertAlign w:val="superscript"/>
        </w:rPr>
        <w:t>st</w:t>
      </w:r>
      <w:r w:rsidRPr="00692143">
        <w:rPr>
          <w:rFonts w:ascii="Arial" w:hAnsi="Arial" w:cs="Arial"/>
        </w:rPr>
        <w:t xml:space="preserve"> Steps</w:t>
      </w:r>
      <w:r w:rsidR="002C5463">
        <w:rPr>
          <w:rFonts w:ascii="Arial" w:hAnsi="Arial" w:cs="Arial"/>
        </w:rPr>
        <w:t xml:space="preserve"> we believe that </w:t>
      </w:r>
      <w:r w:rsidRPr="00692143">
        <w:rPr>
          <w:rFonts w:ascii="Arial" w:hAnsi="Arial" w:cs="Arial"/>
        </w:rPr>
        <w:t xml:space="preserve">‘Every little step matters!’ </w:t>
      </w:r>
      <w:r w:rsidR="009A59F9" w:rsidRPr="00692143">
        <w:rPr>
          <w:rFonts w:ascii="Arial" w:hAnsi="Arial" w:cs="Arial"/>
        </w:rPr>
        <w:t xml:space="preserve">Our </w:t>
      </w:r>
      <w:r w:rsidRPr="00692143">
        <w:rPr>
          <w:rFonts w:ascii="Arial" w:hAnsi="Arial" w:cs="Arial"/>
        </w:rPr>
        <w:t>aim</w:t>
      </w:r>
      <w:r w:rsidR="009A59F9" w:rsidRPr="00692143">
        <w:rPr>
          <w:rFonts w:ascii="Arial" w:hAnsi="Arial" w:cs="Arial"/>
        </w:rPr>
        <w:t xml:space="preserve"> is</w:t>
      </w:r>
      <w:r w:rsidR="002C5463">
        <w:rPr>
          <w:rFonts w:ascii="Arial" w:hAnsi="Arial" w:cs="Arial"/>
        </w:rPr>
        <w:t>:</w:t>
      </w:r>
    </w:p>
    <w:p w:rsidR="002C5463" w:rsidRPr="00692143" w:rsidRDefault="002C5463" w:rsidP="002C5463">
      <w:pPr>
        <w:pStyle w:val="NoSpacing"/>
        <w:jc w:val="both"/>
        <w:rPr>
          <w:rFonts w:ascii="Arial" w:hAnsi="Arial" w:cs="Arial"/>
        </w:rPr>
      </w:pPr>
    </w:p>
    <w:p w:rsidR="009A59F9" w:rsidRPr="00692143" w:rsidRDefault="009A59F9" w:rsidP="002C5463">
      <w:pPr>
        <w:pStyle w:val="NoSpacing"/>
        <w:numPr>
          <w:ilvl w:val="0"/>
          <w:numId w:val="5"/>
        </w:numPr>
        <w:jc w:val="both"/>
        <w:rPr>
          <w:rFonts w:ascii="Arial" w:hAnsi="Arial" w:cs="Arial"/>
          <w:lang w:eastAsia="en-GB"/>
        </w:rPr>
      </w:pPr>
      <w:r w:rsidRPr="00692143">
        <w:rPr>
          <w:rFonts w:ascii="Arial" w:hAnsi="Arial" w:cs="Arial"/>
        </w:rPr>
        <w:t>T</w:t>
      </w:r>
      <w:r w:rsidR="0021120B" w:rsidRPr="00692143">
        <w:rPr>
          <w:rFonts w:ascii="Arial" w:hAnsi="Arial" w:cs="Arial"/>
        </w:rPr>
        <w:t xml:space="preserve">o encourage children to build on what they can do and provide opportunities to further their development </w:t>
      </w:r>
      <w:r w:rsidRPr="00692143">
        <w:rPr>
          <w:rFonts w:ascii="Arial" w:hAnsi="Arial" w:cs="Arial"/>
        </w:rPr>
        <w:t>and reach</w:t>
      </w:r>
      <w:r w:rsidRPr="00692143">
        <w:rPr>
          <w:rFonts w:ascii="Arial" w:hAnsi="Arial" w:cs="Arial"/>
          <w:lang w:eastAsia="en-GB"/>
        </w:rPr>
        <w:t xml:space="preserve"> their full potential</w:t>
      </w:r>
    </w:p>
    <w:p w:rsidR="009A59F9" w:rsidRPr="00692143" w:rsidRDefault="009A59F9" w:rsidP="002C5463">
      <w:pPr>
        <w:numPr>
          <w:ilvl w:val="0"/>
          <w:numId w:val="5"/>
        </w:numPr>
        <w:autoSpaceDE w:val="0"/>
        <w:autoSpaceDN w:val="0"/>
        <w:adjustRightInd w:val="0"/>
        <w:jc w:val="both"/>
        <w:rPr>
          <w:rFonts w:ascii="Arial" w:hAnsi="Arial" w:cs="Arial"/>
          <w:lang w:eastAsia="en-GB"/>
        </w:rPr>
      </w:pPr>
      <w:r w:rsidRPr="00692143">
        <w:rPr>
          <w:rFonts w:ascii="Arial" w:hAnsi="Arial" w:cs="Arial"/>
          <w:lang w:eastAsia="en-GB"/>
        </w:rPr>
        <w:t>To create a caring and learning community for under-fives and their families</w:t>
      </w:r>
    </w:p>
    <w:p w:rsidR="009A59F9" w:rsidRPr="00692143" w:rsidRDefault="009A59F9" w:rsidP="002C5463">
      <w:pPr>
        <w:pStyle w:val="NoSpacing"/>
        <w:numPr>
          <w:ilvl w:val="0"/>
          <w:numId w:val="5"/>
        </w:numPr>
        <w:jc w:val="both"/>
        <w:rPr>
          <w:rFonts w:ascii="Arial" w:hAnsi="Arial" w:cs="Arial"/>
          <w:lang w:eastAsia="en-GB"/>
        </w:rPr>
      </w:pPr>
      <w:r w:rsidRPr="00692143">
        <w:rPr>
          <w:rFonts w:ascii="Arial" w:hAnsi="Arial" w:cs="Arial"/>
          <w:lang w:eastAsia="en-GB"/>
        </w:rPr>
        <w:t>To involve parents at all stages of their children’s learning and development</w:t>
      </w:r>
    </w:p>
    <w:p w:rsidR="00A52EA5" w:rsidRPr="00692143" w:rsidRDefault="00A52EA5" w:rsidP="002C5463">
      <w:pPr>
        <w:pStyle w:val="NoSpacing"/>
        <w:jc w:val="both"/>
        <w:rPr>
          <w:rFonts w:ascii="Arial" w:hAnsi="Arial" w:cs="Arial"/>
          <w:lang w:eastAsia="en-GB"/>
        </w:rPr>
      </w:pPr>
    </w:p>
    <w:p w:rsidR="00692143" w:rsidRDefault="00A52EA5" w:rsidP="002C5463">
      <w:pPr>
        <w:pStyle w:val="NoSpacing"/>
        <w:jc w:val="both"/>
        <w:rPr>
          <w:rFonts w:ascii="Arial" w:hAnsi="Arial" w:cs="Arial"/>
        </w:rPr>
      </w:pPr>
      <w:r w:rsidRPr="00692143">
        <w:rPr>
          <w:rFonts w:ascii="Arial" w:hAnsi="Arial" w:cs="Arial"/>
        </w:rPr>
        <w:t>Children learn individually and with others through play.</w:t>
      </w:r>
      <w:r w:rsidR="00692143" w:rsidRPr="00692143">
        <w:rPr>
          <w:rFonts w:ascii="Arial" w:hAnsi="Arial" w:cs="Arial"/>
        </w:rPr>
        <w:t xml:space="preserve">  Our starting poin</w:t>
      </w:r>
      <w:r w:rsidR="00227603">
        <w:rPr>
          <w:rFonts w:ascii="Arial" w:hAnsi="Arial" w:cs="Arial"/>
        </w:rPr>
        <w:t>t for your child’s learning is on</w:t>
      </w:r>
      <w:r w:rsidR="00692143" w:rsidRPr="00692143">
        <w:rPr>
          <w:rFonts w:ascii="Arial" w:hAnsi="Arial" w:cs="Arial"/>
        </w:rPr>
        <w:t xml:space="preserve"> admission into the setting.  All parents are asked to complete </w:t>
      </w:r>
      <w:r w:rsidR="002C5463">
        <w:rPr>
          <w:rFonts w:ascii="Arial" w:hAnsi="Arial" w:cs="Arial"/>
        </w:rPr>
        <w:t>the</w:t>
      </w:r>
      <w:r w:rsidR="00692143" w:rsidRPr="00692143">
        <w:rPr>
          <w:rFonts w:ascii="Arial" w:hAnsi="Arial" w:cs="Arial"/>
        </w:rPr>
        <w:t xml:space="preserve"> </w:t>
      </w:r>
      <w:r w:rsidR="007610B7">
        <w:rPr>
          <w:rFonts w:ascii="Arial" w:hAnsi="Arial" w:cs="Arial"/>
        </w:rPr>
        <w:t>‘</w:t>
      </w:r>
      <w:r w:rsidR="00692143" w:rsidRPr="00692143">
        <w:rPr>
          <w:rFonts w:ascii="Arial" w:hAnsi="Arial" w:cs="Arial"/>
        </w:rPr>
        <w:t xml:space="preserve">About </w:t>
      </w:r>
      <w:r w:rsidR="002C5463">
        <w:rPr>
          <w:rFonts w:ascii="Arial" w:hAnsi="Arial" w:cs="Arial"/>
        </w:rPr>
        <w:t>M</w:t>
      </w:r>
      <w:r w:rsidR="00692143" w:rsidRPr="00692143">
        <w:rPr>
          <w:rFonts w:ascii="Arial" w:hAnsi="Arial" w:cs="Arial"/>
        </w:rPr>
        <w:t>e</w:t>
      </w:r>
      <w:r w:rsidR="007610B7">
        <w:rPr>
          <w:rFonts w:ascii="Arial" w:hAnsi="Arial" w:cs="Arial"/>
        </w:rPr>
        <w:t>’</w:t>
      </w:r>
      <w:r w:rsidR="00692143" w:rsidRPr="00692143">
        <w:rPr>
          <w:rFonts w:ascii="Arial" w:hAnsi="Arial" w:cs="Arial"/>
        </w:rPr>
        <w:t xml:space="preserve"> </w:t>
      </w:r>
      <w:r w:rsidR="002C5463">
        <w:rPr>
          <w:rFonts w:ascii="Arial" w:hAnsi="Arial" w:cs="Arial"/>
        </w:rPr>
        <w:t>section on Tapestry prior to their induction day</w:t>
      </w:r>
      <w:r w:rsidR="00692143" w:rsidRPr="00692143">
        <w:rPr>
          <w:rFonts w:ascii="Arial" w:hAnsi="Arial" w:cs="Arial"/>
        </w:rPr>
        <w:t xml:space="preserve">. </w:t>
      </w:r>
      <w:r w:rsidR="002C5463">
        <w:rPr>
          <w:rFonts w:ascii="Arial" w:hAnsi="Arial" w:cs="Arial"/>
        </w:rPr>
        <w:t>We</w:t>
      </w:r>
      <w:r w:rsidR="00E7616E">
        <w:rPr>
          <w:rFonts w:ascii="Arial" w:hAnsi="Arial" w:cs="Arial"/>
        </w:rPr>
        <w:t xml:space="preserve"> have a full induction with the parent/carer to assess the child’s development inline with the </w:t>
      </w:r>
      <w:r w:rsidR="00E7616E" w:rsidRPr="00E7616E">
        <w:rPr>
          <w:rFonts w:ascii="Arial" w:hAnsi="Arial" w:cs="Arial"/>
        </w:rPr>
        <w:t>Early Years Foundation Stage Curriculum</w:t>
      </w:r>
      <w:r w:rsidR="00E7616E" w:rsidRPr="00692143">
        <w:t xml:space="preserve"> </w:t>
      </w:r>
      <w:r w:rsidR="00E7616E">
        <w:rPr>
          <w:rFonts w:ascii="Arial" w:hAnsi="Arial" w:cs="Arial"/>
        </w:rPr>
        <w:t xml:space="preserve">(EYFS). </w:t>
      </w:r>
      <w:r w:rsidR="00692143" w:rsidRPr="00692143">
        <w:rPr>
          <w:rFonts w:ascii="Arial" w:hAnsi="Arial" w:cs="Arial"/>
        </w:rPr>
        <w:t>We are initially guided by the parents who tell us what their child does and does</w:t>
      </w:r>
      <w:r w:rsidR="007610B7">
        <w:rPr>
          <w:rFonts w:ascii="Arial" w:hAnsi="Arial" w:cs="Arial"/>
        </w:rPr>
        <w:t xml:space="preserve"> </w:t>
      </w:r>
      <w:r w:rsidR="00692143" w:rsidRPr="00692143">
        <w:rPr>
          <w:rFonts w:ascii="Arial" w:hAnsi="Arial" w:cs="Arial"/>
        </w:rPr>
        <w:t>n</w:t>
      </w:r>
      <w:r w:rsidR="007610B7">
        <w:rPr>
          <w:rFonts w:ascii="Arial" w:hAnsi="Arial" w:cs="Arial"/>
        </w:rPr>
        <w:t>o</w:t>
      </w:r>
      <w:r w:rsidR="00692143" w:rsidRPr="00692143">
        <w:rPr>
          <w:rFonts w:ascii="Arial" w:hAnsi="Arial" w:cs="Arial"/>
        </w:rPr>
        <w:t>t like. It continues with the key-person who then interacts and observes the child closely to gather information as well as interacting with the parents to form the basis of their individual learning journey (see key person policy)</w:t>
      </w:r>
      <w:r w:rsidR="00692143">
        <w:rPr>
          <w:rFonts w:ascii="Arial" w:hAnsi="Arial" w:cs="Arial"/>
        </w:rPr>
        <w:t>.</w:t>
      </w:r>
    </w:p>
    <w:p w:rsidR="00692143" w:rsidRPr="00692143" w:rsidRDefault="00692143" w:rsidP="002C5463">
      <w:pPr>
        <w:pStyle w:val="NoSpacing"/>
        <w:jc w:val="both"/>
        <w:rPr>
          <w:rFonts w:ascii="Arial" w:hAnsi="Arial" w:cs="Arial"/>
        </w:rPr>
      </w:pPr>
    </w:p>
    <w:p w:rsidR="00A52EA5" w:rsidRDefault="00A52EA5" w:rsidP="002C5463">
      <w:pPr>
        <w:pStyle w:val="NormalWeb"/>
        <w:spacing w:after="0"/>
        <w:ind w:left="0"/>
        <w:jc w:val="both"/>
        <w:rPr>
          <w:color w:val="auto"/>
          <w:sz w:val="24"/>
          <w:szCs w:val="24"/>
        </w:rPr>
      </w:pPr>
      <w:r w:rsidRPr="00692143">
        <w:rPr>
          <w:color w:val="auto"/>
          <w:sz w:val="24"/>
          <w:szCs w:val="24"/>
        </w:rPr>
        <w:t xml:space="preserve">We offer our children a play-based curriculum which meets all the requirements of the </w:t>
      </w:r>
      <w:r w:rsidR="00E7616E">
        <w:rPr>
          <w:color w:val="auto"/>
          <w:sz w:val="24"/>
          <w:szCs w:val="24"/>
        </w:rPr>
        <w:t>EYFS</w:t>
      </w:r>
      <w:r w:rsidR="00511F2C" w:rsidRPr="00692143">
        <w:rPr>
          <w:color w:val="auto"/>
          <w:sz w:val="24"/>
          <w:szCs w:val="24"/>
        </w:rPr>
        <w:t xml:space="preserve"> which </w:t>
      </w:r>
      <w:r w:rsidRPr="00692143">
        <w:rPr>
          <w:color w:val="auto"/>
          <w:sz w:val="24"/>
          <w:szCs w:val="24"/>
        </w:rPr>
        <w:t xml:space="preserve">supports all aspects of their learning and development. It encourages their in-built curiosity and desire to make sense of the world around them and helps them to discover that learning </w:t>
      </w:r>
      <w:r w:rsidR="00511F2C" w:rsidRPr="00692143">
        <w:rPr>
          <w:color w:val="auto"/>
          <w:sz w:val="24"/>
          <w:szCs w:val="24"/>
        </w:rPr>
        <w:t>is interesting and fun which</w:t>
      </w:r>
      <w:r w:rsidRPr="00692143">
        <w:rPr>
          <w:color w:val="auto"/>
          <w:sz w:val="24"/>
          <w:szCs w:val="24"/>
        </w:rPr>
        <w:t xml:space="preserve"> is vitally important if children are going to remain keen learners for the rest of their lives.</w:t>
      </w:r>
      <w:r w:rsidR="00BC7FC8" w:rsidRPr="00BC7FC8">
        <w:t xml:space="preserve"> </w:t>
      </w:r>
      <w:r w:rsidR="00BC7FC8" w:rsidRPr="00BC7FC8">
        <w:rPr>
          <w:color w:val="auto"/>
          <w:sz w:val="24"/>
          <w:szCs w:val="24"/>
        </w:rPr>
        <w:t>Children are encouraged to be confident and independent, and every effort is made to develop their self-esteem and learning through play from the moment they first come to the nursery</w:t>
      </w:r>
      <w:r w:rsidR="00BC7FC8">
        <w:rPr>
          <w:color w:val="auto"/>
          <w:sz w:val="24"/>
          <w:szCs w:val="24"/>
        </w:rPr>
        <w:t>.</w:t>
      </w:r>
    </w:p>
    <w:p w:rsidR="00063AC0" w:rsidRPr="00692143" w:rsidRDefault="00063AC0" w:rsidP="002C5463">
      <w:pPr>
        <w:pStyle w:val="NormalWeb"/>
        <w:spacing w:after="0"/>
        <w:ind w:left="0"/>
        <w:jc w:val="both"/>
        <w:rPr>
          <w:color w:val="auto"/>
          <w:sz w:val="24"/>
          <w:szCs w:val="24"/>
        </w:rPr>
      </w:pPr>
    </w:p>
    <w:p w:rsidR="009D1CB3" w:rsidRDefault="00A66A9D" w:rsidP="002C5463">
      <w:pPr>
        <w:pStyle w:val="NormalWeb"/>
        <w:spacing w:after="0"/>
        <w:ind w:left="0"/>
        <w:jc w:val="both"/>
        <w:rPr>
          <w:color w:val="auto"/>
          <w:sz w:val="24"/>
          <w:szCs w:val="24"/>
        </w:rPr>
      </w:pPr>
      <w:r w:rsidRPr="009D1CB3">
        <w:rPr>
          <w:color w:val="auto"/>
          <w:sz w:val="24"/>
          <w:szCs w:val="24"/>
        </w:rPr>
        <w:t>Our staff are crucial in providing a memorable nursery experience and our aim is to offer them the best training opportunities to supp</w:t>
      </w:r>
      <w:r w:rsidR="00041819">
        <w:rPr>
          <w:color w:val="auto"/>
          <w:sz w:val="24"/>
          <w:szCs w:val="24"/>
        </w:rPr>
        <w:t>ort our childcare and education</w:t>
      </w:r>
      <w:r w:rsidRPr="009D1CB3">
        <w:rPr>
          <w:color w:val="auto"/>
          <w:sz w:val="24"/>
          <w:szCs w:val="24"/>
        </w:rPr>
        <w:t xml:space="preserve">. </w:t>
      </w:r>
      <w:r w:rsidR="00511F2C">
        <w:rPr>
          <w:color w:val="auto"/>
          <w:sz w:val="24"/>
          <w:szCs w:val="24"/>
        </w:rPr>
        <w:t>S</w:t>
      </w:r>
      <w:r w:rsidRPr="009D1CB3">
        <w:rPr>
          <w:color w:val="auto"/>
          <w:sz w:val="24"/>
          <w:szCs w:val="24"/>
        </w:rPr>
        <w:t xml:space="preserve">taff are focused on providing fun and education, and they will work to ensure your child develops as an individual, whilst helping to nurture and encourage learning through discovery and enjoyment. </w:t>
      </w:r>
      <w:r w:rsidR="009D1CB3" w:rsidRPr="009D1CB3">
        <w:rPr>
          <w:color w:val="auto"/>
          <w:sz w:val="24"/>
          <w:szCs w:val="24"/>
        </w:rPr>
        <w:t xml:space="preserve"> Delivery of the best childcare and education is made possible by ensuring staff have in-depth knowledge and understanding gained through continu</w:t>
      </w:r>
      <w:r w:rsidR="0004751A">
        <w:rPr>
          <w:color w:val="auto"/>
          <w:sz w:val="24"/>
          <w:szCs w:val="24"/>
        </w:rPr>
        <w:t>al</w:t>
      </w:r>
      <w:r w:rsidR="009D1CB3" w:rsidRPr="009D1CB3">
        <w:rPr>
          <w:color w:val="auto"/>
          <w:sz w:val="24"/>
          <w:szCs w:val="24"/>
        </w:rPr>
        <w:t xml:space="preserve"> professional development and higher-level qualification training in </w:t>
      </w:r>
      <w:r w:rsidR="0004751A">
        <w:rPr>
          <w:color w:val="auto"/>
          <w:sz w:val="24"/>
          <w:szCs w:val="24"/>
        </w:rPr>
        <w:t>child development</w:t>
      </w:r>
      <w:r w:rsidR="009D1CB3" w:rsidRPr="009D1CB3">
        <w:rPr>
          <w:color w:val="auto"/>
          <w:sz w:val="24"/>
          <w:szCs w:val="24"/>
        </w:rPr>
        <w:t xml:space="preserve"> and the EYFS. Staff must have the skills, knowledge and enthusiasm to observe, scaffold and plan for children's learning effectively, identifying a</w:t>
      </w:r>
      <w:r w:rsidR="00511F2C">
        <w:rPr>
          <w:color w:val="auto"/>
          <w:sz w:val="24"/>
          <w:szCs w:val="24"/>
        </w:rPr>
        <w:t>nd meeting any additional needs.</w:t>
      </w:r>
    </w:p>
    <w:p w:rsidR="00063AC0" w:rsidRPr="009D1CB3" w:rsidRDefault="00063AC0" w:rsidP="002C5463">
      <w:pPr>
        <w:pStyle w:val="NormalWeb"/>
        <w:spacing w:after="0"/>
        <w:ind w:left="0"/>
        <w:jc w:val="both"/>
        <w:rPr>
          <w:color w:val="auto"/>
          <w:sz w:val="24"/>
          <w:szCs w:val="24"/>
        </w:rPr>
      </w:pPr>
    </w:p>
    <w:p w:rsidR="00A66A9D" w:rsidRDefault="00A66A9D" w:rsidP="002C5463">
      <w:pPr>
        <w:pStyle w:val="NormalWeb"/>
        <w:spacing w:after="0"/>
        <w:ind w:left="0"/>
        <w:jc w:val="both"/>
        <w:rPr>
          <w:color w:val="auto"/>
          <w:sz w:val="24"/>
          <w:szCs w:val="24"/>
        </w:rPr>
      </w:pPr>
      <w:r w:rsidRPr="009D1CB3">
        <w:rPr>
          <w:color w:val="auto"/>
          <w:sz w:val="24"/>
          <w:szCs w:val="24"/>
        </w:rPr>
        <w:t>We expect all our staff to engage in skilful and sensitive interactions to support a child's learning. This ensures that play opportunities, resources and interactions indoors and outdoors are appropriate to the level of competence and maturity of the child.</w:t>
      </w:r>
    </w:p>
    <w:p w:rsidR="000E40C6" w:rsidRDefault="00041819" w:rsidP="002C5463">
      <w:pPr>
        <w:pStyle w:val="NormalWeb"/>
        <w:spacing w:after="0"/>
        <w:ind w:left="0"/>
        <w:jc w:val="both"/>
        <w:rPr>
          <w:color w:val="auto"/>
          <w:sz w:val="24"/>
          <w:szCs w:val="24"/>
        </w:rPr>
      </w:pPr>
      <w:r w:rsidRPr="009D1CB3">
        <w:rPr>
          <w:color w:val="auto"/>
          <w:sz w:val="24"/>
          <w:szCs w:val="24"/>
        </w:rPr>
        <w:t>We believe that children are active learners from birth and that if we provide them with the right environment, support and experiences, it will help to encourage their curiosity, imagination and creativity. We also need to ensure that we stimulate each child emotionally and intellectually by providing the best circumstances to promote active learning.</w:t>
      </w:r>
      <w:r w:rsidR="00511F2C">
        <w:rPr>
          <w:color w:val="auto"/>
          <w:sz w:val="24"/>
          <w:szCs w:val="24"/>
        </w:rPr>
        <w:t xml:space="preserve">  </w:t>
      </w:r>
      <w:r w:rsidR="000E40C6" w:rsidRPr="009D1CB3">
        <w:rPr>
          <w:color w:val="auto"/>
          <w:sz w:val="24"/>
          <w:szCs w:val="24"/>
        </w:rPr>
        <w:t>Children must be offered and allowed to engage in exciting and challenging activities, which support and extend their learning and development. They need to be able to choose, create, investigate, explore, initiate and persist with activities.</w:t>
      </w:r>
    </w:p>
    <w:p w:rsidR="00063AC0" w:rsidRDefault="00063AC0" w:rsidP="002C5463">
      <w:pPr>
        <w:pStyle w:val="NormalWeb"/>
        <w:spacing w:after="0"/>
        <w:ind w:left="0"/>
        <w:jc w:val="both"/>
        <w:rPr>
          <w:color w:val="auto"/>
          <w:sz w:val="24"/>
          <w:szCs w:val="24"/>
        </w:rPr>
      </w:pPr>
    </w:p>
    <w:p w:rsidR="00BC7FC8" w:rsidRPr="00EF766D" w:rsidRDefault="00BC7FC8" w:rsidP="002C5463">
      <w:pPr>
        <w:pStyle w:val="NormalWeb"/>
        <w:spacing w:after="0"/>
        <w:ind w:left="0"/>
        <w:jc w:val="both"/>
        <w:rPr>
          <w:color w:val="auto"/>
          <w:sz w:val="24"/>
          <w:szCs w:val="24"/>
          <w:u w:val="single"/>
        </w:rPr>
      </w:pPr>
      <w:r w:rsidRPr="00EF766D">
        <w:rPr>
          <w:color w:val="auto"/>
          <w:sz w:val="24"/>
          <w:szCs w:val="24"/>
          <w:u w:val="single"/>
        </w:rPr>
        <w:t>The Early Years Foundation Stage</w:t>
      </w:r>
      <w:r w:rsidR="00E7616E">
        <w:rPr>
          <w:color w:val="auto"/>
          <w:sz w:val="24"/>
          <w:szCs w:val="24"/>
          <w:u w:val="single"/>
        </w:rPr>
        <w:t xml:space="preserve"> (EYFS)</w:t>
      </w:r>
      <w:r w:rsidRPr="00EF766D">
        <w:rPr>
          <w:color w:val="auto"/>
          <w:sz w:val="24"/>
          <w:szCs w:val="24"/>
          <w:u w:val="single"/>
        </w:rPr>
        <w:t xml:space="preserve"> </w:t>
      </w:r>
    </w:p>
    <w:p w:rsidR="00BC7FC8" w:rsidRPr="00BC7FC8" w:rsidRDefault="00BC7FC8" w:rsidP="002C5463">
      <w:pPr>
        <w:pStyle w:val="NormalWeb"/>
        <w:spacing w:after="0"/>
        <w:ind w:left="0"/>
        <w:jc w:val="both"/>
        <w:rPr>
          <w:color w:val="auto"/>
          <w:sz w:val="24"/>
          <w:szCs w:val="24"/>
        </w:rPr>
      </w:pPr>
      <w:r>
        <w:rPr>
          <w:color w:val="auto"/>
          <w:sz w:val="24"/>
          <w:szCs w:val="24"/>
        </w:rPr>
        <w:t>1</w:t>
      </w:r>
      <w:r w:rsidRPr="00BC7FC8">
        <w:rPr>
          <w:color w:val="auto"/>
          <w:sz w:val="24"/>
          <w:szCs w:val="24"/>
          <w:vertAlign w:val="superscript"/>
        </w:rPr>
        <w:t>st</w:t>
      </w:r>
      <w:r>
        <w:rPr>
          <w:color w:val="auto"/>
          <w:sz w:val="24"/>
          <w:szCs w:val="24"/>
        </w:rPr>
        <w:t xml:space="preserve"> Steps</w:t>
      </w:r>
      <w:r w:rsidRPr="00BC7FC8">
        <w:rPr>
          <w:color w:val="auto"/>
          <w:sz w:val="24"/>
          <w:szCs w:val="24"/>
        </w:rPr>
        <w:t xml:space="preserve"> Nursery works within the Statutory Framework for the </w:t>
      </w:r>
      <w:r w:rsidR="00E7616E">
        <w:rPr>
          <w:color w:val="auto"/>
          <w:sz w:val="24"/>
          <w:szCs w:val="24"/>
        </w:rPr>
        <w:t>EYFS</w:t>
      </w:r>
      <w:r w:rsidRPr="00BC7FC8">
        <w:rPr>
          <w:color w:val="auto"/>
          <w:sz w:val="24"/>
          <w:szCs w:val="24"/>
        </w:rPr>
        <w:t xml:space="preserve">. We aim to help young children achieve the five Every Child Matters Outcomes of staying safe, being healthy, enjoying and achieving, making a positive contribution and achieving economic well-being by: </w:t>
      </w:r>
    </w:p>
    <w:p w:rsidR="00BC7FC8" w:rsidRPr="00BC7FC8" w:rsidRDefault="00BC7FC8" w:rsidP="002C5463">
      <w:pPr>
        <w:pStyle w:val="NormalWeb"/>
        <w:numPr>
          <w:ilvl w:val="0"/>
          <w:numId w:val="13"/>
        </w:numPr>
        <w:spacing w:after="0"/>
        <w:jc w:val="both"/>
        <w:rPr>
          <w:color w:val="auto"/>
          <w:sz w:val="24"/>
          <w:szCs w:val="24"/>
        </w:rPr>
      </w:pPr>
      <w:r w:rsidRPr="00BC7FC8">
        <w:rPr>
          <w:color w:val="auto"/>
          <w:sz w:val="24"/>
          <w:szCs w:val="24"/>
        </w:rPr>
        <w:lastRenderedPageBreak/>
        <w:t xml:space="preserve">Setting the standards for learning development and care </w:t>
      </w:r>
    </w:p>
    <w:p w:rsidR="00BC7FC8" w:rsidRPr="00BC7FC8" w:rsidRDefault="00BC7FC8" w:rsidP="002C5463">
      <w:pPr>
        <w:pStyle w:val="NormalWeb"/>
        <w:numPr>
          <w:ilvl w:val="0"/>
          <w:numId w:val="13"/>
        </w:numPr>
        <w:spacing w:after="0"/>
        <w:jc w:val="both"/>
        <w:rPr>
          <w:color w:val="auto"/>
          <w:sz w:val="24"/>
          <w:szCs w:val="24"/>
        </w:rPr>
      </w:pPr>
      <w:r w:rsidRPr="00BC7FC8">
        <w:rPr>
          <w:color w:val="auto"/>
          <w:sz w:val="24"/>
          <w:szCs w:val="24"/>
        </w:rPr>
        <w:t xml:space="preserve">Providing for equality of opportunity </w:t>
      </w:r>
    </w:p>
    <w:p w:rsidR="00BC7FC8" w:rsidRPr="00BC7FC8" w:rsidRDefault="00BC7FC8" w:rsidP="002C5463">
      <w:pPr>
        <w:pStyle w:val="NormalWeb"/>
        <w:numPr>
          <w:ilvl w:val="0"/>
          <w:numId w:val="13"/>
        </w:numPr>
        <w:spacing w:after="0"/>
        <w:jc w:val="both"/>
        <w:rPr>
          <w:color w:val="auto"/>
          <w:sz w:val="24"/>
          <w:szCs w:val="24"/>
        </w:rPr>
      </w:pPr>
      <w:r w:rsidRPr="00BC7FC8">
        <w:rPr>
          <w:color w:val="auto"/>
          <w:sz w:val="24"/>
          <w:szCs w:val="24"/>
        </w:rPr>
        <w:t xml:space="preserve">Creating the framework for partnership working </w:t>
      </w:r>
    </w:p>
    <w:p w:rsidR="00BC7FC8" w:rsidRPr="00BC7FC8" w:rsidRDefault="00BC7FC8" w:rsidP="002C5463">
      <w:pPr>
        <w:pStyle w:val="NormalWeb"/>
        <w:numPr>
          <w:ilvl w:val="0"/>
          <w:numId w:val="13"/>
        </w:numPr>
        <w:spacing w:after="0"/>
        <w:jc w:val="both"/>
        <w:rPr>
          <w:color w:val="auto"/>
          <w:sz w:val="24"/>
          <w:szCs w:val="24"/>
        </w:rPr>
      </w:pPr>
      <w:r w:rsidRPr="00BC7FC8">
        <w:rPr>
          <w:color w:val="auto"/>
          <w:sz w:val="24"/>
          <w:szCs w:val="24"/>
        </w:rPr>
        <w:t xml:space="preserve">Improving quality and consistency </w:t>
      </w:r>
    </w:p>
    <w:p w:rsidR="00BC7FC8" w:rsidRDefault="00BC7FC8" w:rsidP="002C5463">
      <w:pPr>
        <w:pStyle w:val="NormalWeb"/>
        <w:numPr>
          <w:ilvl w:val="0"/>
          <w:numId w:val="13"/>
        </w:numPr>
        <w:spacing w:after="0"/>
        <w:jc w:val="both"/>
        <w:rPr>
          <w:color w:val="auto"/>
          <w:sz w:val="24"/>
          <w:szCs w:val="24"/>
        </w:rPr>
      </w:pPr>
      <w:r w:rsidRPr="00BC7FC8">
        <w:rPr>
          <w:color w:val="auto"/>
          <w:sz w:val="24"/>
          <w:szCs w:val="24"/>
        </w:rPr>
        <w:t xml:space="preserve">Laying a secure foundation for future learning </w:t>
      </w:r>
    </w:p>
    <w:p w:rsidR="00E7616E" w:rsidRPr="00BC7FC8" w:rsidRDefault="00E7616E" w:rsidP="002C5463">
      <w:pPr>
        <w:pStyle w:val="NormalWeb"/>
        <w:spacing w:after="0"/>
        <w:jc w:val="both"/>
        <w:rPr>
          <w:color w:val="auto"/>
          <w:sz w:val="24"/>
          <w:szCs w:val="24"/>
        </w:rPr>
      </w:pPr>
    </w:p>
    <w:p w:rsidR="00B11D2E" w:rsidRDefault="00BC7FC8" w:rsidP="002C5463">
      <w:pPr>
        <w:pStyle w:val="NormalWeb"/>
        <w:spacing w:after="0"/>
        <w:jc w:val="both"/>
        <w:rPr>
          <w:color w:val="auto"/>
          <w:sz w:val="24"/>
          <w:szCs w:val="24"/>
        </w:rPr>
      </w:pPr>
      <w:r w:rsidRPr="00BC7FC8">
        <w:rPr>
          <w:color w:val="auto"/>
          <w:sz w:val="24"/>
          <w:szCs w:val="24"/>
        </w:rPr>
        <w:t>We recognise that all children have from birth a need to develop, learning through interaction with people and exploration of the world around them. For some children this development may be a risk because of difficulties with communication and interaction, cognition and learning, behavioural, emotional and social development or sensory and physica</w:t>
      </w:r>
      <w:r w:rsidR="001C210E">
        <w:rPr>
          <w:color w:val="auto"/>
          <w:sz w:val="24"/>
          <w:szCs w:val="24"/>
        </w:rPr>
        <w:t xml:space="preserve">l development. </w:t>
      </w:r>
    </w:p>
    <w:p w:rsidR="00B11D2E" w:rsidRDefault="00B11D2E" w:rsidP="002C5463">
      <w:pPr>
        <w:pStyle w:val="NormalWeb"/>
        <w:spacing w:after="0"/>
        <w:jc w:val="both"/>
        <w:rPr>
          <w:color w:val="auto"/>
          <w:sz w:val="24"/>
          <w:szCs w:val="24"/>
        </w:rPr>
      </w:pPr>
    </w:p>
    <w:p w:rsidR="00BC7FC8" w:rsidRPr="00BC7FC8" w:rsidRDefault="00BC7FC8" w:rsidP="002C5463">
      <w:pPr>
        <w:pStyle w:val="NormalWeb"/>
        <w:spacing w:after="0"/>
        <w:jc w:val="both"/>
        <w:rPr>
          <w:color w:val="auto"/>
          <w:sz w:val="24"/>
          <w:szCs w:val="24"/>
        </w:rPr>
      </w:pPr>
      <w:r w:rsidRPr="00BC7FC8">
        <w:rPr>
          <w:color w:val="auto"/>
          <w:sz w:val="24"/>
          <w:szCs w:val="24"/>
        </w:rPr>
        <w:t xml:space="preserve">The framework focus </w:t>
      </w:r>
      <w:r w:rsidR="00713BA6">
        <w:rPr>
          <w:color w:val="auto"/>
          <w:sz w:val="24"/>
          <w:szCs w:val="24"/>
        </w:rPr>
        <w:t xml:space="preserve">is </w:t>
      </w:r>
      <w:r w:rsidRPr="00BC7FC8">
        <w:rPr>
          <w:color w:val="auto"/>
          <w:sz w:val="24"/>
          <w:szCs w:val="24"/>
        </w:rPr>
        <w:t>the child</w:t>
      </w:r>
      <w:r w:rsidR="00713BA6">
        <w:rPr>
          <w:color w:val="auto"/>
          <w:sz w:val="24"/>
          <w:szCs w:val="24"/>
        </w:rPr>
        <w:t>. I</w:t>
      </w:r>
      <w:r w:rsidRPr="00BC7FC8">
        <w:rPr>
          <w:color w:val="auto"/>
          <w:sz w:val="24"/>
          <w:szCs w:val="24"/>
        </w:rPr>
        <w:t xml:space="preserve">t celebrates the skill and competence of babies and young children and highlights the interrelationship between growth, learning and development and the environment in which they are cares for and educated. </w:t>
      </w:r>
    </w:p>
    <w:p w:rsidR="00BC7FC8" w:rsidRPr="00BC7FC8" w:rsidRDefault="00BC7FC8" w:rsidP="002C5463">
      <w:pPr>
        <w:pStyle w:val="NormalWeb"/>
        <w:spacing w:after="0"/>
        <w:jc w:val="both"/>
        <w:rPr>
          <w:color w:val="auto"/>
          <w:sz w:val="24"/>
          <w:szCs w:val="24"/>
        </w:rPr>
      </w:pPr>
      <w:r w:rsidRPr="00BC7FC8">
        <w:rPr>
          <w:color w:val="auto"/>
          <w:sz w:val="24"/>
          <w:szCs w:val="24"/>
        </w:rPr>
        <w:t xml:space="preserve">The Early Years Foundation Stage Principles: are grouped into four distinct but complimentary themes. </w:t>
      </w:r>
    </w:p>
    <w:p w:rsidR="001C210E" w:rsidRDefault="00BC7FC8" w:rsidP="002C5463">
      <w:pPr>
        <w:pStyle w:val="NormalWeb"/>
        <w:numPr>
          <w:ilvl w:val="0"/>
          <w:numId w:val="11"/>
        </w:numPr>
        <w:spacing w:after="0"/>
        <w:jc w:val="both"/>
        <w:rPr>
          <w:color w:val="auto"/>
          <w:sz w:val="24"/>
          <w:szCs w:val="24"/>
        </w:rPr>
      </w:pPr>
      <w:r w:rsidRPr="00BC7FC8">
        <w:rPr>
          <w:color w:val="auto"/>
          <w:sz w:val="24"/>
          <w:szCs w:val="24"/>
        </w:rPr>
        <w:t xml:space="preserve">A unique child </w:t>
      </w:r>
    </w:p>
    <w:p w:rsidR="00BC7FC8" w:rsidRPr="00BC7FC8" w:rsidRDefault="00BC7FC8" w:rsidP="002C5463">
      <w:pPr>
        <w:pStyle w:val="NormalWeb"/>
        <w:numPr>
          <w:ilvl w:val="0"/>
          <w:numId w:val="11"/>
        </w:numPr>
        <w:spacing w:after="0"/>
        <w:jc w:val="both"/>
        <w:rPr>
          <w:color w:val="auto"/>
          <w:sz w:val="24"/>
          <w:szCs w:val="24"/>
        </w:rPr>
      </w:pPr>
      <w:r w:rsidRPr="00BC7FC8">
        <w:rPr>
          <w:color w:val="auto"/>
          <w:sz w:val="24"/>
          <w:szCs w:val="24"/>
        </w:rPr>
        <w:t xml:space="preserve">Positive relationships </w:t>
      </w:r>
    </w:p>
    <w:p w:rsidR="00BC7FC8" w:rsidRPr="00BC7FC8" w:rsidRDefault="00BC7FC8" w:rsidP="002C5463">
      <w:pPr>
        <w:pStyle w:val="NormalWeb"/>
        <w:numPr>
          <w:ilvl w:val="0"/>
          <w:numId w:val="11"/>
        </w:numPr>
        <w:spacing w:after="0"/>
        <w:jc w:val="both"/>
        <w:rPr>
          <w:color w:val="auto"/>
          <w:sz w:val="24"/>
          <w:szCs w:val="24"/>
        </w:rPr>
      </w:pPr>
      <w:r w:rsidRPr="00BC7FC8">
        <w:rPr>
          <w:color w:val="auto"/>
          <w:sz w:val="24"/>
          <w:szCs w:val="24"/>
        </w:rPr>
        <w:t xml:space="preserve">Enabling environments </w:t>
      </w:r>
    </w:p>
    <w:p w:rsidR="00BC7FC8" w:rsidRDefault="00BC7FC8" w:rsidP="002C5463">
      <w:pPr>
        <w:pStyle w:val="NormalWeb"/>
        <w:numPr>
          <w:ilvl w:val="0"/>
          <w:numId w:val="11"/>
        </w:numPr>
        <w:spacing w:after="0"/>
        <w:jc w:val="both"/>
        <w:rPr>
          <w:color w:val="auto"/>
          <w:sz w:val="24"/>
          <w:szCs w:val="24"/>
        </w:rPr>
      </w:pPr>
      <w:r w:rsidRPr="00BC7FC8">
        <w:rPr>
          <w:color w:val="auto"/>
          <w:sz w:val="24"/>
          <w:szCs w:val="24"/>
        </w:rPr>
        <w:t xml:space="preserve">Learning and development </w:t>
      </w:r>
    </w:p>
    <w:p w:rsidR="002D1212" w:rsidRPr="00BC7FC8" w:rsidRDefault="002D1212" w:rsidP="002C5463">
      <w:pPr>
        <w:pStyle w:val="NormalWeb"/>
        <w:spacing w:after="0"/>
        <w:jc w:val="both"/>
        <w:rPr>
          <w:color w:val="auto"/>
          <w:sz w:val="24"/>
          <w:szCs w:val="24"/>
        </w:rPr>
      </w:pPr>
    </w:p>
    <w:p w:rsidR="00BC7FC8" w:rsidRDefault="00BC7FC8" w:rsidP="002C5463">
      <w:pPr>
        <w:pStyle w:val="NormalWeb"/>
        <w:spacing w:after="0"/>
        <w:jc w:val="both"/>
        <w:rPr>
          <w:color w:val="auto"/>
          <w:sz w:val="24"/>
          <w:szCs w:val="24"/>
        </w:rPr>
      </w:pPr>
      <w:r w:rsidRPr="00BC7FC8">
        <w:rPr>
          <w:color w:val="auto"/>
          <w:sz w:val="24"/>
          <w:szCs w:val="24"/>
        </w:rPr>
        <w:t xml:space="preserve">Activities and play opportunities are carefully planned to develop children’s imagination and creativity as well as meeting their care, learning and play needs, and developing emotional, physical, social and intellectual abilities. Planning is informed by careful observation and assessment of each child’s progress. </w:t>
      </w:r>
    </w:p>
    <w:p w:rsidR="00063AC0" w:rsidRPr="00BC7FC8" w:rsidRDefault="00063AC0" w:rsidP="002C5463">
      <w:pPr>
        <w:pStyle w:val="NormalWeb"/>
        <w:spacing w:after="0"/>
        <w:jc w:val="both"/>
        <w:rPr>
          <w:color w:val="auto"/>
          <w:sz w:val="24"/>
          <w:szCs w:val="24"/>
        </w:rPr>
      </w:pPr>
    </w:p>
    <w:p w:rsidR="00BC7FC8" w:rsidRDefault="00BC7FC8" w:rsidP="002C5463">
      <w:pPr>
        <w:pStyle w:val="NormalWeb"/>
        <w:spacing w:after="0"/>
        <w:jc w:val="both"/>
        <w:rPr>
          <w:color w:val="auto"/>
          <w:sz w:val="24"/>
          <w:szCs w:val="24"/>
        </w:rPr>
      </w:pPr>
      <w:r w:rsidRPr="00BC7FC8">
        <w:rPr>
          <w:color w:val="auto"/>
          <w:sz w:val="24"/>
          <w:szCs w:val="24"/>
        </w:rPr>
        <w:t xml:space="preserve">Daily access to outdoor play is provided and where possible children can choose whether to participate in activities indoors or outdoors. There are opportunities for children to engage in activities planned by adults, and also those they plan or initiate themselves. Children do not make a distinction between play and work and neither do we. Children need time to become engrossed, work in depth, initiate and complete activities. </w:t>
      </w:r>
    </w:p>
    <w:p w:rsidR="00063AC0" w:rsidRPr="00BC7FC8" w:rsidRDefault="00063AC0" w:rsidP="002C5463">
      <w:pPr>
        <w:pStyle w:val="NormalWeb"/>
        <w:spacing w:after="0"/>
        <w:jc w:val="both"/>
        <w:rPr>
          <w:color w:val="auto"/>
          <w:sz w:val="24"/>
          <w:szCs w:val="24"/>
        </w:rPr>
      </w:pPr>
    </w:p>
    <w:p w:rsidR="00BC7FC8" w:rsidRDefault="00BC7FC8" w:rsidP="002C5463">
      <w:pPr>
        <w:pStyle w:val="NormalWeb"/>
        <w:spacing w:after="0"/>
        <w:jc w:val="both"/>
        <w:rPr>
          <w:color w:val="auto"/>
          <w:sz w:val="24"/>
          <w:szCs w:val="24"/>
        </w:rPr>
      </w:pPr>
      <w:r w:rsidRPr="00BC7FC8">
        <w:rPr>
          <w:color w:val="auto"/>
          <w:sz w:val="24"/>
          <w:szCs w:val="24"/>
        </w:rPr>
        <w:t xml:space="preserve">Well-planned, purposeful experiences, activities, appropriate teaching and intervention by practitioners engage children in their learning process and help them make progress in their learning. We provide a well-planned and organised learning environment which offers children rich and stimulating experiences and opportunities to explore, experiment, plan and make decisions for themselves. </w:t>
      </w:r>
    </w:p>
    <w:p w:rsidR="00063AC0" w:rsidRPr="00BC7FC8" w:rsidRDefault="00063AC0" w:rsidP="002C5463">
      <w:pPr>
        <w:pStyle w:val="NormalWeb"/>
        <w:spacing w:after="0"/>
        <w:jc w:val="both"/>
        <w:rPr>
          <w:color w:val="auto"/>
          <w:sz w:val="24"/>
          <w:szCs w:val="24"/>
        </w:rPr>
      </w:pPr>
    </w:p>
    <w:p w:rsidR="001C210E" w:rsidRDefault="00BC7FC8" w:rsidP="002C5463">
      <w:pPr>
        <w:pStyle w:val="NormalWeb"/>
        <w:spacing w:after="0"/>
        <w:jc w:val="both"/>
        <w:rPr>
          <w:color w:val="auto"/>
          <w:sz w:val="24"/>
          <w:szCs w:val="24"/>
        </w:rPr>
      </w:pPr>
      <w:r w:rsidRPr="00BC7FC8">
        <w:rPr>
          <w:color w:val="auto"/>
          <w:sz w:val="24"/>
          <w:szCs w:val="24"/>
        </w:rPr>
        <w:t xml:space="preserve">The curriculum for the Early Years Foundation Stage underpins all future learning by supporting, fostering, promoting and developing children’s – </w:t>
      </w:r>
      <w:r w:rsidRPr="00BC7FC8">
        <w:rPr>
          <w:color w:val="auto"/>
          <w:sz w:val="24"/>
          <w:szCs w:val="24"/>
        </w:rPr>
        <w:cr/>
      </w:r>
    </w:p>
    <w:p w:rsidR="00BC7FC8" w:rsidRPr="00BC7FC8" w:rsidRDefault="00BC7FC8" w:rsidP="002C5463">
      <w:pPr>
        <w:pStyle w:val="NormalWeb"/>
        <w:numPr>
          <w:ilvl w:val="0"/>
          <w:numId w:val="9"/>
        </w:numPr>
        <w:spacing w:after="0"/>
        <w:jc w:val="both"/>
        <w:rPr>
          <w:color w:val="auto"/>
          <w:sz w:val="24"/>
          <w:szCs w:val="24"/>
        </w:rPr>
      </w:pPr>
      <w:r w:rsidRPr="00BC7FC8">
        <w:rPr>
          <w:color w:val="auto"/>
          <w:sz w:val="24"/>
          <w:szCs w:val="24"/>
        </w:rPr>
        <w:t xml:space="preserve">Personal, social and emotional development </w:t>
      </w:r>
      <w:r w:rsidR="00C50FFC">
        <w:rPr>
          <w:color w:val="auto"/>
          <w:sz w:val="24"/>
          <w:szCs w:val="24"/>
        </w:rPr>
        <w:t>(prime area)</w:t>
      </w:r>
    </w:p>
    <w:p w:rsidR="00BC7FC8" w:rsidRPr="00BC7FC8" w:rsidRDefault="00BC7FC8" w:rsidP="002C5463">
      <w:pPr>
        <w:pStyle w:val="NormalWeb"/>
        <w:numPr>
          <w:ilvl w:val="0"/>
          <w:numId w:val="9"/>
        </w:numPr>
        <w:spacing w:after="0"/>
        <w:jc w:val="both"/>
        <w:rPr>
          <w:color w:val="auto"/>
          <w:sz w:val="24"/>
          <w:szCs w:val="24"/>
        </w:rPr>
      </w:pPr>
      <w:r w:rsidRPr="00BC7FC8">
        <w:rPr>
          <w:color w:val="auto"/>
          <w:sz w:val="24"/>
          <w:szCs w:val="24"/>
        </w:rPr>
        <w:t xml:space="preserve">Communication and language </w:t>
      </w:r>
      <w:r w:rsidR="00C50FFC">
        <w:rPr>
          <w:color w:val="auto"/>
          <w:sz w:val="24"/>
          <w:szCs w:val="24"/>
        </w:rPr>
        <w:t>(prime area)</w:t>
      </w:r>
    </w:p>
    <w:p w:rsidR="00BC7FC8" w:rsidRPr="00BC7FC8" w:rsidRDefault="00BC7FC8" w:rsidP="002C5463">
      <w:pPr>
        <w:pStyle w:val="NormalWeb"/>
        <w:numPr>
          <w:ilvl w:val="0"/>
          <w:numId w:val="9"/>
        </w:numPr>
        <w:spacing w:after="0"/>
        <w:jc w:val="both"/>
        <w:rPr>
          <w:color w:val="auto"/>
          <w:sz w:val="24"/>
          <w:szCs w:val="24"/>
        </w:rPr>
      </w:pPr>
      <w:r w:rsidRPr="00BC7FC8">
        <w:rPr>
          <w:color w:val="auto"/>
          <w:sz w:val="24"/>
          <w:szCs w:val="24"/>
        </w:rPr>
        <w:t>Physical development</w:t>
      </w:r>
      <w:r w:rsidR="00C50FFC">
        <w:rPr>
          <w:color w:val="auto"/>
          <w:sz w:val="24"/>
          <w:szCs w:val="24"/>
        </w:rPr>
        <w:t xml:space="preserve"> (prime area)</w:t>
      </w:r>
      <w:r w:rsidRPr="00BC7FC8">
        <w:rPr>
          <w:color w:val="auto"/>
          <w:sz w:val="24"/>
          <w:szCs w:val="24"/>
        </w:rPr>
        <w:t xml:space="preserve"> </w:t>
      </w:r>
    </w:p>
    <w:p w:rsidR="00BC7FC8" w:rsidRPr="00BC7FC8" w:rsidRDefault="00BC7FC8" w:rsidP="002C5463">
      <w:pPr>
        <w:pStyle w:val="NormalWeb"/>
        <w:numPr>
          <w:ilvl w:val="0"/>
          <w:numId w:val="9"/>
        </w:numPr>
        <w:spacing w:after="0"/>
        <w:jc w:val="both"/>
        <w:rPr>
          <w:color w:val="auto"/>
          <w:sz w:val="24"/>
          <w:szCs w:val="24"/>
        </w:rPr>
      </w:pPr>
      <w:r w:rsidRPr="00BC7FC8">
        <w:rPr>
          <w:color w:val="auto"/>
          <w:sz w:val="24"/>
          <w:szCs w:val="24"/>
        </w:rPr>
        <w:t xml:space="preserve">Understanding of the world </w:t>
      </w:r>
      <w:r w:rsidR="00C50FFC">
        <w:rPr>
          <w:color w:val="auto"/>
          <w:sz w:val="24"/>
          <w:szCs w:val="24"/>
        </w:rPr>
        <w:t>(specific area)</w:t>
      </w:r>
    </w:p>
    <w:p w:rsidR="00BC7FC8" w:rsidRPr="00BC7FC8" w:rsidRDefault="00BC7FC8" w:rsidP="002C5463">
      <w:pPr>
        <w:pStyle w:val="NormalWeb"/>
        <w:numPr>
          <w:ilvl w:val="0"/>
          <w:numId w:val="9"/>
        </w:numPr>
        <w:spacing w:after="0"/>
        <w:jc w:val="both"/>
        <w:rPr>
          <w:color w:val="auto"/>
          <w:sz w:val="24"/>
          <w:szCs w:val="24"/>
        </w:rPr>
      </w:pPr>
      <w:r w:rsidRPr="00BC7FC8">
        <w:rPr>
          <w:color w:val="auto"/>
          <w:sz w:val="24"/>
          <w:szCs w:val="24"/>
        </w:rPr>
        <w:t xml:space="preserve">Literacy </w:t>
      </w:r>
      <w:r w:rsidR="00C50FFC">
        <w:rPr>
          <w:color w:val="auto"/>
          <w:sz w:val="24"/>
          <w:szCs w:val="24"/>
        </w:rPr>
        <w:t>(specific area)</w:t>
      </w:r>
    </w:p>
    <w:p w:rsidR="002C5463" w:rsidRDefault="00BC7FC8" w:rsidP="002C5463">
      <w:pPr>
        <w:pStyle w:val="NormalWeb"/>
        <w:numPr>
          <w:ilvl w:val="0"/>
          <w:numId w:val="9"/>
        </w:numPr>
        <w:spacing w:after="0"/>
        <w:jc w:val="both"/>
        <w:rPr>
          <w:color w:val="auto"/>
          <w:sz w:val="24"/>
          <w:szCs w:val="24"/>
        </w:rPr>
      </w:pPr>
      <w:r w:rsidRPr="00BC7FC8">
        <w:rPr>
          <w:color w:val="auto"/>
          <w:sz w:val="24"/>
          <w:szCs w:val="24"/>
        </w:rPr>
        <w:t xml:space="preserve">Expressive arts and design </w:t>
      </w:r>
      <w:r w:rsidR="00C50FFC">
        <w:rPr>
          <w:color w:val="auto"/>
          <w:sz w:val="24"/>
          <w:szCs w:val="24"/>
        </w:rPr>
        <w:t>(specific area)</w:t>
      </w:r>
      <w:r w:rsidRPr="00BC7FC8">
        <w:rPr>
          <w:color w:val="auto"/>
          <w:sz w:val="24"/>
          <w:szCs w:val="24"/>
        </w:rPr>
        <w:t xml:space="preserve"> </w:t>
      </w:r>
    </w:p>
    <w:p w:rsidR="00BC7FC8" w:rsidRPr="00BC7FC8" w:rsidRDefault="00BC7FC8" w:rsidP="002C5463">
      <w:pPr>
        <w:pStyle w:val="NormalWeb"/>
        <w:numPr>
          <w:ilvl w:val="0"/>
          <w:numId w:val="9"/>
        </w:numPr>
        <w:spacing w:after="0"/>
        <w:jc w:val="both"/>
        <w:rPr>
          <w:color w:val="auto"/>
          <w:sz w:val="24"/>
          <w:szCs w:val="24"/>
        </w:rPr>
      </w:pPr>
      <w:r w:rsidRPr="00BC7FC8">
        <w:rPr>
          <w:color w:val="auto"/>
          <w:sz w:val="24"/>
          <w:szCs w:val="24"/>
        </w:rPr>
        <w:t xml:space="preserve">Mathematics </w:t>
      </w:r>
      <w:r w:rsidR="00C50FFC">
        <w:rPr>
          <w:color w:val="auto"/>
          <w:sz w:val="24"/>
          <w:szCs w:val="24"/>
        </w:rPr>
        <w:t>(specific area)</w:t>
      </w:r>
    </w:p>
    <w:p w:rsidR="005B1A4C" w:rsidRDefault="00BC7FC8" w:rsidP="002C5463">
      <w:pPr>
        <w:pStyle w:val="NormalWeb"/>
        <w:spacing w:after="0"/>
        <w:jc w:val="both"/>
        <w:rPr>
          <w:color w:val="auto"/>
          <w:sz w:val="24"/>
          <w:szCs w:val="24"/>
        </w:rPr>
      </w:pPr>
      <w:r w:rsidRPr="00BC7FC8">
        <w:rPr>
          <w:color w:val="auto"/>
          <w:sz w:val="24"/>
          <w:szCs w:val="24"/>
        </w:rPr>
        <w:t xml:space="preserve">  </w:t>
      </w:r>
    </w:p>
    <w:p w:rsidR="00BC7FC8" w:rsidRPr="00BC7FC8" w:rsidRDefault="00AC240D" w:rsidP="002C5463">
      <w:pPr>
        <w:pStyle w:val="NormalWeb"/>
        <w:spacing w:after="0"/>
        <w:jc w:val="both"/>
        <w:rPr>
          <w:color w:val="auto"/>
          <w:sz w:val="24"/>
          <w:szCs w:val="24"/>
        </w:rPr>
      </w:pPr>
      <w:r>
        <w:rPr>
          <w:color w:val="auto"/>
          <w:sz w:val="24"/>
          <w:szCs w:val="24"/>
        </w:rPr>
        <w:t>Updated</w:t>
      </w:r>
      <w:r w:rsidR="001C210E">
        <w:rPr>
          <w:color w:val="auto"/>
          <w:sz w:val="24"/>
          <w:szCs w:val="24"/>
        </w:rPr>
        <w:t xml:space="preserve"> EYFS</w:t>
      </w:r>
      <w:r>
        <w:rPr>
          <w:color w:val="auto"/>
          <w:sz w:val="24"/>
          <w:szCs w:val="24"/>
        </w:rPr>
        <w:t>:</w:t>
      </w:r>
      <w:r w:rsidR="001C210E">
        <w:rPr>
          <w:color w:val="auto"/>
          <w:sz w:val="24"/>
          <w:szCs w:val="24"/>
        </w:rPr>
        <w:t xml:space="preserve"> </w:t>
      </w:r>
      <w:r w:rsidR="00BC7FC8" w:rsidRPr="00BC7FC8">
        <w:rPr>
          <w:color w:val="auto"/>
          <w:sz w:val="24"/>
          <w:szCs w:val="24"/>
        </w:rPr>
        <w:t>adopted September 201</w:t>
      </w:r>
      <w:r w:rsidR="005B1A4C">
        <w:rPr>
          <w:color w:val="auto"/>
          <w:sz w:val="24"/>
          <w:szCs w:val="24"/>
        </w:rPr>
        <w:t>8</w:t>
      </w:r>
      <w:r w:rsidR="00BC7FC8" w:rsidRPr="00BC7FC8">
        <w:rPr>
          <w:color w:val="auto"/>
          <w:sz w:val="24"/>
          <w:szCs w:val="24"/>
        </w:rPr>
        <w:t xml:space="preserve"> </w:t>
      </w:r>
    </w:p>
    <w:p w:rsidR="00BC7FC8" w:rsidRPr="00BC7FC8" w:rsidRDefault="00BC7FC8" w:rsidP="002C5463">
      <w:pPr>
        <w:pStyle w:val="NormalWeb"/>
        <w:spacing w:after="0"/>
        <w:jc w:val="both"/>
        <w:rPr>
          <w:color w:val="auto"/>
          <w:sz w:val="24"/>
          <w:szCs w:val="24"/>
        </w:rPr>
      </w:pPr>
      <w:r w:rsidRPr="00BC7FC8">
        <w:rPr>
          <w:color w:val="auto"/>
          <w:sz w:val="24"/>
          <w:szCs w:val="24"/>
        </w:rPr>
        <w:t xml:space="preserve">  </w:t>
      </w:r>
    </w:p>
    <w:p w:rsidR="00BC7FC8" w:rsidRPr="00BC7FC8" w:rsidRDefault="00BC7FC8" w:rsidP="002C5463">
      <w:pPr>
        <w:pStyle w:val="NormalWeb"/>
        <w:spacing w:after="0"/>
        <w:jc w:val="both"/>
        <w:rPr>
          <w:color w:val="auto"/>
          <w:sz w:val="24"/>
          <w:szCs w:val="24"/>
        </w:rPr>
      </w:pPr>
      <w:r w:rsidRPr="00BC7FC8">
        <w:rPr>
          <w:color w:val="auto"/>
          <w:sz w:val="24"/>
          <w:szCs w:val="24"/>
        </w:rPr>
        <w:lastRenderedPageBreak/>
        <w:t>Play helps children to make connections in their learning. St</w:t>
      </w:r>
      <w:r w:rsidR="001C210E">
        <w:rPr>
          <w:color w:val="auto"/>
          <w:sz w:val="24"/>
          <w:szCs w:val="24"/>
        </w:rPr>
        <w:t>aff at 1</w:t>
      </w:r>
      <w:r w:rsidR="001C210E" w:rsidRPr="001C210E">
        <w:rPr>
          <w:color w:val="auto"/>
          <w:sz w:val="24"/>
          <w:szCs w:val="24"/>
          <w:vertAlign w:val="superscript"/>
        </w:rPr>
        <w:t>st</w:t>
      </w:r>
      <w:r w:rsidR="001C210E">
        <w:rPr>
          <w:color w:val="auto"/>
          <w:sz w:val="24"/>
          <w:szCs w:val="24"/>
        </w:rPr>
        <w:t xml:space="preserve"> Steps Nursery </w:t>
      </w:r>
      <w:r w:rsidRPr="00BC7FC8">
        <w:rPr>
          <w:color w:val="auto"/>
          <w:sz w:val="24"/>
          <w:szCs w:val="24"/>
        </w:rPr>
        <w:t xml:space="preserve">help children to bring together what they know in a connected and holistic way by: </w:t>
      </w:r>
    </w:p>
    <w:p w:rsidR="00BC7FC8" w:rsidRPr="00BC7FC8" w:rsidRDefault="00BC7FC8" w:rsidP="002C5463">
      <w:pPr>
        <w:pStyle w:val="NormalWeb"/>
        <w:numPr>
          <w:ilvl w:val="0"/>
          <w:numId w:val="7"/>
        </w:numPr>
        <w:spacing w:after="0"/>
        <w:jc w:val="both"/>
        <w:rPr>
          <w:color w:val="auto"/>
          <w:sz w:val="24"/>
          <w:szCs w:val="24"/>
        </w:rPr>
      </w:pPr>
      <w:r w:rsidRPr="00BC7FC8">
        <w:rPr>
          <w:color w:val="auto"/>
          <w:sz w:val="24"/>
          <w:szCs w:val="24"/>
        </w:rPr>
        <w:t xml:space="preserve">Observing children at play </w:t>
      </w:r>
    </w:p>
    <w:p w:rsidR="00BC7FC8" w:rsidRPr="00BC7FC8" w:rsidRDefault="00BC7FC8" w:rsidP="002C5463">
      <w:pPr>
        <w:pStyle w:val="NormalWeb"/>
        <w:numPr>
          <w:ilvl w:val="0"/>
          <w:numId w:val="7"/>
        </w:numPr>
        <w:spacing w:after="0"/>
        <w:jc w:val="both"/>
        <w:rPr>
          <w:color w:val="auto"/>
          <w:sz w:val="24"/>
          <w:szCs w:val="24"/>
        </w:rPr>
      </w:pPr>
      <w:r w:rsidRPr="00BC7FC8">
        <w:rPr>
          <w:color w:val="auto"/>
          <w:sz w:val="24"/>
          <w:szCs w:val="24"/>
        </w:rPr>
        <w:t xml:space="preserve">Using their observations to support and extend play by planning and resourcing a challenging environment </w:t>
      </w:r>
    </w:p>
    <w:p w:rsidR="00BC7FC8" w:rsidRPr="00BC7FC8" w:rsidRDefault="00BC7FC8" w:rsidP="002C5463">
      <w:pPr>
        <w:pStyle w:val="NormalWeb"/>
        <w:numPr>
          <w:ilvl w:val="0"/>
          <w:numId w:val="7"/>
        </w:numPr>
        <w:spacing w:after="0"/>
        <w:jc w:val="both"/>
        <w:rPr>
          <w:color w:val="auto"/>
          <w:sz w:val="24"/>
          <w:szCs w:val="24"/>
        </w:rPr>
      </w:pPr>
      <w:r w:rsidRPr="00BC7FC8">
        <w:rPr>
          <w:color w:val="auto"/>
          <w:sz w:val="24"/>
          <w:szCs w:val="24"/>
        </w:rPr>
        <w:t xml:space="preserve">Evaluating the provision </w:t>
      </w:r>
    </w:p>
    <w:p w:rsidR="00BC7FC8" w:rsidRPr="00BC7FC8" w:rsidRDefault="00BC7FC8" w:rsidP="002C5463">
      <w:pPr>
        <w:pStyle w:val="NormalWeb"/>
        <w:numPr>
          <w:ilvl w:val="0"/>
          <w:numId w:val="7"/>
        </w:numPr>
        <w:spacing w:after="0"/>
        <w:jc w:val="both"/>
        <w:rPr>
          <w:color w:val="auto"/>
          <w:sz w:val="24"/>
          <w:szCs w:val="24"/>
        </w:rPr>
      </w:pPr>
      <w:r w:rsidRPr="00BC7FC8">
        <w:rPr>
          <w:color w:val="auto"/>
          <w:sz w:val="24"/>
          <w:szCs w:val="24"/>
        </w:rPr>
        <w:t xml:space="preserve">Creating appropriate stepping stones with particular children in mind to help children to learn through their play and develop towards the Early Learning Goals </w:t>
      </w:r>
    </w:p>
    <w:p w:rsidR="00BC7FC8" w:rsidRPr="00BC7FC8" w:rsidRDefault="00BC7FC8" w:rsidP="002C5463">
      <w:pPr>
        <w:pStyle w:val="NormalWeb"/>
        <w:numPr>
          <w:ilvl w:val="0"/>
          <w:numId w:val="7"/>
        </w:numPr>
        <w:spacing w:after="0"/>
        <w:jc w:val="both"/>
        <w:rPr>
          <w:color w:val="auto"/>
          <w:sz w:val="24"/>
          <w:szCs w:val="24"/>
        </w:rPr>
      </w:pPr>
      <w:r w:rsidRPr="00BC7FC8">
        <w:rPr>
          <w:color w:val="auto"/>
          <w:sz w:val="24"/>
          <w:szCs w:val="24"/>
        </w:rPr>
        <w:t xml:space="preserve">Engaging in the play, and encouraging the development of communication through play </w:t>
      </w:r>
    </w:p>
    <w:p w:rsidR="002C5463" w:rsidRDefault="00BC7FC8" w:rsidP="002C5463">
      <w:pPr>
        <w:pStyle w:val="NormalWeb"/>
        <w:numPr>
          <w:ilvl w:val="0"/>
          <w:numId w:val="7"/>
        </w:numPr>
        <w:spacing w:after="0"/>
        <w:jc w:val="both"/>
        <w:rPr>
          <w:color w:val="auto"/>
          <w:sz w:val="24"/>
          <w:szCs w:val="24"/>
        </w:rPr>
      </w:pPr>
      <w:r w:rsidRPr="00BC7FC8">
        <w:rPr>
          <w:color w:val="auto"/>
          <w:sz w:val="24"/>
          <w:szCs w:val="24"/>
        </w:rPr>
        <w:t xml:space="preserve">Knowing when to take a back seat, and let children develop their play without adult intervention. </w:t>
      </w:r>
    </w:p>
    <w:p w:rsidR="00BC7FC8" w:rsidRPr="002C5463" w:rsidRDefault="00BC7FC8" w:rsidP="002C5463">
      <w:pPr>
        <w:pStyle w:val="NormalWeb"/>
        <w:numPr>
          <w:ilvl w:val="0"/>
          <w:numId w:val="7"/>
        </w:numPr>
        <w:spacing w:after="0"/>
        <w:jc w:val="both"/>
        <w:rPr>
          <w:color w:val="auto"/>
          <w:sz w:val="24"/>
          <w:szCs w:val="24"/>
        </w:rPr>
      </w:pPr>
      <w:r w:rsidRPr="002C5463">
        <w:rPr>
          <w:color w:val="auto"/>
          <w:sz w:val="24"/>
          <w:szCs w:val="24"/>
        </w:rPr>
        <w:t>Each child’s development through the Early Years Foundation Stage is monitored and evaluated to ensure they are making progress and that any particular difficulties in any area of learning, whatever the cause, are identified and addressed.</w:t>
      </w:r>
      <w:r w:rsidR="000B1864" w:rsidRPr="002C5463">
        <w:rPr>
          <w:color w:val="auto"/>
          <w:sz w:val="24"/>
          <w:szCs w:val="24"/>
        </w:rPr>
        <w:t xml:space="preserve"> </w:t>
      </w:r>
    </w:p>
    <w:p w:rsidR="000B1864" w:rsidRDefault="000B1864" w:rsidP="002C5463">
      <w:pPr>
        <w:pStyle w:val="NormalWeb"/>
        <w:spacing w:after="0"/>
        <w:jc w:val="both"/>
        <w:rPr>
          <w:color w:val="auto"/>
          <w:sz w:val="24"/>
          <w:szCs w:val="24"/>
        </w:rPr>
      </w:pPr>
    </w:p>
    <w:p w:rsidR="000B1864" w:rsidRDefault="000B1864" w:rsidP="002C5463">
      <w:pPr>
        <w:pStyle w:val="NormalWeb"/>
        <w:spacing w:after="0"/>
        <w:jc w:val="both"/>
        <w:rPr>
          <w:color w:val="auto"/>
          <w:sz w:val="24"/>
          <w:szCs w:val="24"/>
        </w:rPr>
      </w:pPr>
      <w:r>
        <w:rPr>
          <w:color w:val="auto"/>
          <w:sz w:val="24"/>
          <w:szCs w:val="24"/>
        </w:rPr>
        <w:t xml:space="preserve">The following website can be used to search for further information regarding the EYFS </w:t>
      </w:r>
    </w:p>
    <w:p w:rsidR="000B1864" w:rsidRPr="000B1864" w:rsidRDefault="000B1864" w:rsidP="002C5463">
      <w:pPr>
        <w:pStyle w:val="NormalWeb"/>
        <w:spacing w:after="0"/>
        <w:jc w:val="both"/>
        <w:rPr>
          <w:color w:val="auto"/>
          <w:sz w:val="24"/>
          <w:szCs w:val="24"/>
        </w:rPr>
      </w:pPr>
      <w:r w:rsidRPr="000B1864">
        <w:rPr>
          <w:color w:val="auto"/>
          <w:sz w:val="24"/>
          <w:szCs w:val="24"/>
          <w:shd w:val="clear" w:color="auto" w:fill="FFFFFF"/>
        </w:rPr>
        <w:t>www.gov.uk/government/organisations/department-for-education</w:t>
      </w:r>
    </w:p>
    <w:p w:rsidR="00063AC0" w:rsidRDefault="00063AC0" w:rsidP="002C5463">
      <w:pPr>
        <w:pStyle w:val="NormalWeb"/>
        <w:spacing w:after="0"/>
        <w:jc w:val="both"/>
        <w:rPr>
          <w:color w:val="auto"/>
          <w:sz w:val="24"/>
          <w:szCs w:val="24"/>
        </w:rPr>
      </w:pPr>
    </w:p>
    <w:p w:rsidR="001C210E" w:rsidRPr="002C5463" w:rsidRDefault="001C210E" w:rsidP="002C5463">
      <w:pPr>
        <w:pStyle w:val="Heading1"/>
        <w:jc w:val="both"/>
        <w:rPr>
          <w:rFonts w:ascii="Arial" w:hAnsi="Arial" w:cs="Arial"/>
        </w:rPr>
      </w:pPr>
      <w:r w:rsidRPr="001C210E">
        <w:rPr>
          <w:rFonts w:ascii="Arial" w:hAnsi="Arial" w:cs="Arial"/>
        </w:rPr>
        <w:t>Long Term Planning</w:t>
      </w:r>
    </w:p>
    <w:p w:rsidR="006F4AF5" w:rsidRPr="009D1CB3" w:rsidRDefault="006F4AF5" w:rsidP="002C5463">
      <w:pPr>
        <w:pStyle w:val="NormalWeb"/>
        <w:spacing w:after="0"/>
        <w:ind w:left="0"/>
        <w:jc w:val="both"/>
        <w:rPr>
          <w:color w:val="auto"/>
          <w:sz w:val="24"/>
          <w:szCs w:val="24"/>
        </w:rPr>
      </w:pPr>
      <w:r w:rsidRPr="009D1CB3">
        <w:rPr>
          <w:color w:val="auto"/>
          <w:sz w:val="24"/>
          <w:szCs w:val="24"/>
        </w:rPr>
        <w:t xml:space="preserve">Our long term planning </w:t>
      </w:r>
      <w:r w:rsidR="002C5463">
        <w:rPr>
          <w:color w:val="auto"/>
          <w:sz w:val="24"/>
          <w:szCs w:val="24"/>
        </w:rPr>
        <w:t xml:space="preserve">includes the use of </w:t>
      </w:r>
      <w:r w:rsidRPr="009D1CB3">
        <w:rPr>
          <w:color w:val="auto"/>
          <w:sz w:val="24"/>
          <w:szCs w:val="24"/>
        </w:rPr>
        <w:t>continuous provision</w:t>
      </w:r>
      <w:r w:rsidR="0004751A">
        <w:rPr>
          <w:color w:val="auto"/>
          <w:sz w:val="24"/>
          <w:szCs w:val="24"/>
        </w:rPr>
        <w:t xml:space="preserve"> all </w:t>
      </w:r>
      <w:r w:rsidRPr="009D1CB3">
        <w:rPr>
          <w:color w:val="auto"/>
          <w:sz w:val="24"/>
          <w:szCs w:val="24"/>
        </w:rPr>
        <w:t xml:space="preserve">year round in the </w:t>
      </w:r>
      <w:r w:rsidR="0004751A">
        <w:rPr>
          <w:color w:val="auto"/>
          <w:sz w:val="24"/>
          <w:szCs w:val="24"/>
        </w:rPr>
        <w:t>each area in the each room. For example</w:t>
      </w:r>
      <w:r w:rsidRPr="009D1CB3">
        <w:rPr>
          <w:color w:val="auto"/>
          <w:sz w:val="24"/>
          <w:szCs w:val="24"/>
        </w:rPr>
        <w:t>:</w:t>
      </w:r>
    </w:p>
    <w:p w:rsidR="0004751A" w:rsidRDefault="0004751A" w:rsidP="002C5463">
      <w:pPr>
        <w:numPr>
          <w:ilvl w:val="0"/>
          <w:numId w:val="4"/>
        </w:numPr>
        <w:ind w:left="390"/>
        <w:jc w:val="both"/>
        <w:rPr>
          <w:rFonts w:ascii="Arial" w:hAnsi="Arial" w:cs="Arial"/>
        </w:rPr>
      </w:pPr>
      <w:r>
        <w:rPr>
          <w:rFonts w:ascii="Arial" w:hAnsi="Arial" w:cs="Arial"/>
        </w:rPr>
        <w:t>Construction areas</w:t>
      </w:r>
    </w:p>
    <w:p w:rsidR="006F4AF5" w:rsidRPr="009D1CB3" w:rsidRDefault="0004751A" w:rsidP="002C5463">
      <w:pPr>
        <w:numPr>
          <w:ilvl w:val="0"/>
          <w:numId w:val="4"/>
        </w:numPr>
        <w:ind w:left="390"/>
        <w:jc w:val="both"/>
        <w:rPr>
          <w:rFonts w:ascii="Arial" w:hAnsi="Arial" w:cs="Arial"/>
        </w:rPr>
      </w:pPr>
      <w:r>
        <w:rPr>
          <w:rFonts w:ascii="Arial" w:hAnsi="Arial" w:cs="Arial"/>
        </w:rPr>
        <w:t>S</w:t>
      </w:r>
      <w:r w:rsidR="006F4AF5" w:rsidRPr="009D1CB3">
        <w:rPr>
          <w:rFonts w:ascii="Arial" w:hAnsi="Arial" w:cs="Arial"/>
        </w:rPr>
        <w:t>mall world play</w:t>
      </w:r>
    </w:p>
    <w:p w:rsidR="006F4AF5" w:rsidRPr="009D1CB3" w:rsidRDefault="0004751A" w:rsidP="002C5463">
      <w:pPr>
        <w:numPr>
          <w:ilvl w:val="0"/>
          <w:numId w:val="4"/>
        </w:numPr>
        <w:ind w:left="390"/>
        <w:jc w:val="both"/>
        <w:rPr>
          <w:rFonts w:ascii="Arial" w:hAnsi="Arial" w:cs="Arial"/>
        </w:rPr>
      </w:pPr>
      <w:r>
        <w:rPr>
          <w:rFonts w:ascii="Arial" w:hAnsi="Arial" w:cs="Arial"/>
        </w:rPr>
        <w:t>Sensory areas</w:t>
      </w:r>
    </w:p>
    <w:p w:rsidR="006F4AF5" w:rsidRPr="009D1CB3" w:rsidRDefault="006F4AF5" w:rsidP="002C5463">
      <w:pPr>
        <w:numPr>
          <w:ilvl w:val="0"/>
          <w:numId w:val="4"/>
        </w:numPr>
        <w:ind w:left="390"/>
        <w:jc w:val="both"/>
        <w:rPr>
          <w:rFonts w:ascii="Arial" w:hAnsi="Arial" w:cs="Arial"/>
        </w:rPr>
      </w:pPr>
      <w:r w:rsidRPr="009D1CB3">
        <w:rPr>
          <w:rFonts w:ascii="Arial" w:hAnsi="Arial" w:cs="Arial"/>
        </w:rPr>
        <w:t>Role play and imaginative opportunities</w:t>
      </w:r>
    </w:p>
    <w:p w:rsidR="006F4AF5" w:rsidRPr="009D1CB3" w:rsidRDefault="006F4AF5" w:rsidP="002C5463">
      <w:pPr>
        <w:numPr>
          <w:ilvl w:val="0"/>
          <w:numId w:val="4"/>
        </w:numPr>
        <w:ind w:left="390"/>
        <w:jc w:val="both"/>
        <w:rPr>
          <w:rFonts w:ascii="Arial" w:hAnsi="Arial" w:cs="Arial"/>
        </w:rPr>
      </w:pPr>
      <w:r w:rsidRPr="009D1CB3">
        <w:rPr>
          <w:rFonts w:ascii="Arial" w:hAnsi="Arial" w:cs="Arial"/>
        </w:rPr>
        <w:t>Water, sand experiences</w:t>
      </w:r>
    </w:p>
    <w:p w:rsidR="002C5463" w:rsidRDefault="006F4AF5" w:rsidP="002C5463">
      <w:pPr>
        <w:numPr>
          <w:ilvl w:val="0"/>
          <w:numId w:val="4"/>
        </w:numPr>
        <w:ind w:left="390"/>
        <w:jc w:val="both"/>
        <w:rPr>
          <w:rFonts w:ascii="Arial" w:hAnsi="Arial" w:cs="Arial"/>
        </w:rPr>
      </w:pPr>
      <w:r w:rsidRPr="009D1CB3">
        <w:rPr>
          <w:rFonts w:ascii="Arial" w:hAnsi="Arial" w:cs="Arial"/>
        </w:rPr>
        <w:t>Mark making (the marks that children make through a range of media</w:t>
      </w:r>
      <w:r w:rsidR="002C5463">
        <w:rPr>
          <w:rFonts w:ascii="Arial" w:hAnsi="Arial" w:cs="Arial"/>
        </w:rPr>
        <w:t>)</w:t>
      </w:r>
    </w:p>
    <w:p w:rsidR="006F4AF5" w:rsidRPr="009D1CB3" w:rsidRDefault="006F4AF5" w:rsidP="002C5463">
      <w:pPr>
        <w:ind w:left="390"/>
        <w:jc w:val="both"/>
        <w:rPr>
          <w:rFonts w:ascii="Arial" w:hAnsi="Arial" w:cs="Arial"/>
        </w:rPr>
      </w:pPr>
      <w:r w:rsidRPr="009D1CB3">
        <w:rPr>
          <w:rFonts w:ascii="Arial" w:hAnsi="Arial" w:cs="Arial"/>
        </w:rPr>
        <w:t xml:space="preserve"> </w:t>
      </w:r>
    </w:p>
    <w:p w:rsidR="0021120B" w:rsidRDefault="009D1CB3" w:rsidP="002C5463">
      <w:pPr>
        <w:pStyle w:val="NormalWeb"/>
        <w:spacing w:after="0"/>
        <w:ind w:left="0"/>
        <w:jc w:val="both"/>
        <w:rPr>
          <w:color w:val="auto"/>
          <w:sz w:val="24"/>
          <w:szCs w:val="24"/>
        </w:rPr>
      </w:pPr>
      <w:r w:rsidRPr="009D1CB3">
        <w:rPr>
          <w:color w:val="auto"/>
          <w:sz w:val="24"/>
          <w:szCs w:val="24"/>
        </w:rPr>
        <w:t>We have designed our nursery environments to be cosy and exciting and they are structured in such a way as to promote a child's independence, decis</w:t>
      </w:r>
      <w:r w:rsidR="00A52EA5">
        <w:rPr>
          <w:color w:val="auto"/>
          <w:sz w:val="24"/>
          <w:szCs w:val="24"/>
        </w:rPr>
        <w:t>ion-making</w:t>
      </w:r>
      <w:r w:rsidR="00511F2C">
        <w:rPr>
          <w:color w:val="auto"/>
          <w:sz w:val="24"/>
          <w:szCs w:val="24"/>
        </w:rPr>
        <w:t xml:space="preserve">, problem solving and communication.  </w:t>
      </w:r>
      <w:r w:rsidR="00A52EA5">
        <w:rPr>
          <w:color w:val="auto"/>
          <w:sz w:val="24"/>
          <w:szCs w:val="24"/>
        </w:rPr>
        <w:t>Children are encouraged to both listen and talk</w:t>
      </w:r>
      <w:r w:rsidRPr="009D1CB3">
        <w:rPr>
          <w:color w:val="auto"/>
          <w:sz w:val="24"/>
          <w:szCs w:val="24"/>
        </w:rPr>
        <w:t xml:space="preserve"> </w:t>
      </w:r>
      <w:r w:rsidR="00A52EA5">
        <w:rPr>
          <w:color w:val="auto"/>
          <w:sz w:val="24"/>
          <w:szCs w:val="24"/>
        </w:rPr>
        <w:t xml:space="preserve">in which their verbal contributions to conversation, discussion and storytelling as well as their questions about their world are highly valued.  </w:t>
      </w:r>
      <w:r w:rsidR="0021120B" w:rsidRPr="009D1CB3">
        <w:rPr>
          <w:color w:val="auto"/>
          <w:sz w:val="24"/>
          <w:szCs w:val="24"/>
        </w:rPr>
        <w:t xml:space="preserve">Predictable interests are planned throughout the year as a guide. </w:t>
      </w:r>
      <w:r w:rsidR="006F4AF5" w:rsidRPr="009D1CB3">
        <w:rPr>
          <w:color w:val="auto"/>
          <w:sz w:val="24"/>
          <w:szCs w:val="24"/>
        </w:rPr>
        <w:t>The 7 areas of learning are prominent throughout</w:t>
      </w:r>
      <w:r w:rsidRPr="009D1CB3">
        <w:rPr>
          <w:color w:val="auto"/>
          <w:sz w:val="24"/>
          <w:szCs w:val="24"/>
        </w:rPr>
        <w:t xml:space="preserve">, for example visible numbers, words and pictures, cosy spaces, positive language is prevalent along with room layout for space and room for movement.  </w:t>
      </w:r>
      <w:r w:rsidR="0004751A">
        <w:rPr>
          <w:color w:val="auto"/>
          <w:sz w:val="24"/>
          <w:szCs w:val="24"/>
        </w:rPr>
        <w:t>A</w:t>
      </w:r>
      <w:r w:rsidR="0021120B" w:rsidRPr="009D1CB3">
        <w:rPr>
          <w:color w:val="auto"/>
          <w:sz w:val="24"/>
          <w:szCs w:val="24"/>
        </w:rPr>
        <w:t xml:space="preserve"> theme</w:t>
      </w:r>
      <w:r w:rsidR="00022C09">
        <w:rPr>
          <w:color w:val="auto"/>
          <w:sz w:val="24"/>
          <w:szCs w:val="24"/>
        </w:rPr>
        <w:t xml:space="preserve"> or predictable interest</w:t>
      </w:r>
      <w:r w:rsidR="0004751A">
        <w:rPr>
          <w:color w:val="auto"/>
          <w:sz w:val="24"/>
          <w:szCs w:val="24"/>
        </w:rPr>
        <w:t xml:space="preserve"> is introduced</w:t>
      </w:r>
      <w:r w:rsidR="0021120B" w:rsidRPr="009D1CB3">
        <w:rPr>
          <w:color w:val="auto"/>
          <w:sz w:val="24"/>
          <w:szCs w:val="24"/>
        </w:rPr>
        <w:t xml:space="preserve"> each half term </w:t>
      </w:r>
      <w:r w:rsidR="0004751A">
        <w:rPr>
          <w:color w:val="auto"/>
          <w:sz w:val="24"/>
          <w:szCs w:val="24"/>
        </w:rPr>
        <w:t>(Starting</w:t>
      </w:r>
      <w:r w:rsidR="0021120B" w:rsidRPr="009D1CB3">
        <w:rPr>
          <w:color w:val="auto"/>
          <w:sz w:val="24"/>
          <w:szCs w:val="24"/>
        </w:rPr>
        <w:t>:</w:t>
      </w:r>
      <w:r w:rsidRPr="009D1CB3">
        <w:rPr>
          <w:color w:val="auto"/>
          <w:sz w:val="24"/>
          <w:szCs w:val="24"/>
        </w:rPr>
        <w:t xml:space="preserve"> </w:t>
      </w:r>
      <w:r w:rsidR="0021120B" w:rsidRPr="009D1CB3">
        <w:rPr>
          <w:color w:val="auto"/>
          <w:sz w:val="24"/>
          <w:szCs w:val="24"/>
        </w:rPr>
        <w:t>September, November, January, Mid February, April, Mid June</w:t>
      </w:r>
      <w:r w:rsidR="0004751A">
        <w:rPr>
          <w:color w:val="auto"/>
          <w:sz w:val="24"/>
          <w:szCs w:val="24"/>
        </w:rPr>
        <w:t>)</w:t>
      </w:r>
      <w:r w:rsidR="0021120B" w:rsidRPr="009D1CB3">
        <w:rPr>
          <w:color w:val="auto"/>
          <w:sz w:val="24"/>
          <w:szCs w:val="24"/>
        </w:rPr>
        <w:t xml:space="preserve">. </w:t>
      </w:r>
      <w:r w:rsidR="00041819">
        <w:rPr>
          <w:color w:val="auto"/>
          <w:sz w:val="24"/>
          <w:szCs w:val="24"/>
        </w:rPr>
        <w:t xml:space="preserve">  This ensures that all of our children get to experience new concepts and understanding of the world around us, fo</w:t>
      </w:r>
      <w:r w:rsidR="0004751A">
        <w:rPr>
          <w:color w:val="auto"/>
          <w:sz w:val="24"/>
          <w:szCs w:val="24"/>
        </w:rPr>
        <w:t xml:space="preserve">r example cultural differences can be introduced through festivals, </w:t>
      </w:r>
      <w:r w:rsidR="00041819">
        <w:rPr>
          <w:color w:val="auto"/>
          <w:sz w:val="24"/>
          <w:szCs w:val="24"/>
        </w:rPr>
        <w:t xml:space="preserve">etc. </w:t>
      </w:r>
    </w:p>
    <w:p w:rsidR="00022C09" w:rsidRPr="009D1CB3" w:rsidRDefault="00022C09" w:rsidP="002C5463">
      <w:pPr>
        <w:pStyle w:val="NormalWeb"/>
        <w:spacing w:after="0"/>
        <w:ind w:left="0"/>
        <w:jc w:val="both"/>
        <w:rPr>
          <w:color w:val="auto"/>
          <w:sz w:val="24"/>
          <w:szCs w:val="24"/>
        </w:rPr>
      </w:pPr>
    </w:p>
    <w:p w:rsidR="0021120B" w:rsidRPr="009D1CB3" w:rsidRDefault="0021120B" w:rsidP="002C5463">
      <w:pPr>
        <w:jc w:val="both"/>
        <w:rPr>
          <w:rFonts w:ascii="Arial" w:hAnsi="Arial" w:cs="Arial"/>
        </w:rPr>
      </w:pPr>
      <w:r w:rsidRPr="009D1CB3">
        <w:rPr>
          <w:rFonts w:ascii="Arial" w:hAnsi="Arial" w:cs="Arial"/>
        </w:rPr>
        <w:t xml:space="preserve">This is not exclusive planning and is subject to change! Children’s interests are recognised and used throughout the year to enhance current themes or create themes based on individual interests. </w:t>
      </w:r>
      <w:r w:rsidR="00041819">
        <w:rPr>
          <w:rFonts w:ascii="Arial" w:hAnsi="Arial" w:cs="Arial"/>
        </w:rPr>
        <w:t xml:space="preserve">  Long term planning is essential to ensure resources, enhancements, knowledge and information can be gathered before the start of any theme to give staff the ability to present an organised and knowledgeable activity.</w:t>
      </w:r>
    </w:p>
    <w:p w:rsidR="005B1A4C" w:rsidRDefault="005B1A4C" w:rsidP="002C5463">
      <w:pPr>
        <w:jc w:val="both"/>
        <w:rPr>
          <w:rFonts w:ascii="Arial" w:hAnsi="Arial" w:cs="Arial"/>
          <w:u w:val="single"/>
        </w:rPr>
      </w:pPr>
    </w:p>
    <w:p w:rsidR="0021120B" w:rsidRPr="002C5463" w:rsidRDefault="0021120B" w:rsidP="002C5463">
      <w:pPr>
        <w:jc w:val="both"/>
        <w:rPr>
          <w:rFonts w:ascii="Arial" w:hAnsi="Arial" w:cs="Arial"/>
          <w:u w:val="single"/>
        </w:rPr>
      </w:pPr>
      <w:r w:rsidRPr="009D1CB3">
        <w:rPr>
          <w:rFonts w:ascii="Arial" w:hAnsi="Arial" w:cs="Arial"/>
          <w:u w:val="single"/>
        </w:rPr>
        <w:t>Medium term planning</w:t>
      </w:r>
    </w:p>
    <w:p w:rsidR="0021120B" w:rsidRPr="009D1CB3" w:rsidRDefault="0021120B" w:rsidP="002C5463">
      <w:pPr>
        <w:jc w:val="both"/>
        <w:rPr>
          <w:rFonts w:ascii="Arial" w:hAnsi="Arial" w:cs="Arial"/>
        </w:rPr>
      </w:pPr>
      <w:r w:rsidRPr="009D1CB3">
        <w:rPr>
          <w:rFonts w:ascii="Arial" w:hAnsi="Arial" w:cs="Arial"/>
        </w:rPr>
        <w:t xml:space="preserve">This is based on the predictable interests for the year. </w:t>
      </w:r>
      <w:r w:rsidR="006F4AF5" w:rsidRPr="009D1CB3">
        <w:rPr>
          <w:rFonts w:ascii="Arial" w:hAnsi="Arial" w:cs="Arial"/>
        </w:rPr>
        <w:t>Each theme includes the 7 areas of learning regardless of subject</w:t>
      </w:r>
      <w:r w:rsidR="00841E3F">
        <w:rPr>
          <w:rFonts w:ascii="Arial" w:hAnsi="Arial" w:cs="Arial"/>
        </w:rPr>
        <w:t xml:space="preserve"> (these will differ with age)</w:t>
      </w:r>
      <w:r w:rsidR="009D1CB3" w:rsidRPr="009D1CB3">
        <w:rPr>
          <w:rFonts w:ascii="Arial" w:hAnsi="Arial" w:cs="Arial"/>
        </w:rPr>
        <w:t xml:space="preserve">.  </w:t>
      </w:r>
      <w:r w:rsidR="006F4AF5" w:rsidRPr="009D1CB3">
        <w:rPr>
          <w:rFonts w:ascii="Arial" w:hAnsi="Arial" w:cs="Arial"/>
        </w:rPr>
        <w:t xml:space="preserve"> </w:t>
      </w:r>
      <w:r w:rsidRPr="009D1CB3">
        <w:rPr>
          <w:rFonts w:ascii="Arial" w:hAnsi="Arial" w:cs="Arial"/>
        </w:rPr>
        <w:t xml:space="preserve">Room leaders gather thoughts and ideas from their team to use in their planning </w:t>
      </w:r>
      <w:r w:rsidR="00713BA6">
        <w:rPr>
          <w:rFonts w:ascii="Arial" w:hAnsi="Arial" w:cs="Arial"/>
        </w:rPr>
        <w:t xml:space="preserve">on the medium term planning sheet </w:t>
      </w:r>
      <w:r w:rsidR="00713BA6">
        <w:rPr>
          <w:rFonts w:ascii="Arial" w:hAnsi="Arial" w:cs="Arial"/>
        </w:rPr>
        <w:lastRenderedPageBreak/>
        <w:t xml:space="preserve">which is displayed </w:t>
      </w:r>
      <w:r w:rsidR="002C5463">
        <w:rPr>
          <w:rFonts w:ascii="Arial" w:hAnsi="Arial" w:cs="Arial"/>
        </w:rPr>
        <w:t>in each room</w:t>
      </w:r>
      <w:r w:rsidR="00713BA6">
        <w:rPr>
          <w:rFonts w:ascii="Arial" w:hAnsi="Arial" w:cs="Arial"/>
        </w:rPr>
        <w:t xml:space="preserve"> throughout the month</w:t>
      </w:r>
      <w:r w:rsidRPr="009D1CB3">
        <w:rPr>
          <w:rFonts w:ascii="Arial" w:hAnsi="Arial" w:cs="Arial"/>
        </w:rPr>
        <w:t>. The ideas are then filed with the planning to show which staff have contributed to the planning process. Those who do not record any ideas may need support in this area and receive mentoring.</w:t>
      </w:r>
      <w:r w:rsidR="00713BA6">
        <w:rPr>
          <w:rFonts w:ascii="Arial" w:hAnsi="Arial" w:cs="Arial"/>
        </w:rPr>
        <w:t xml:space="preserve"> They also tick the relevant areas of learning that can be observed during the activity. Tracking and planning analysis identify areas for further support. The areas can then be planned for each 1/2 term. </w:t>
      </w:r>
    </w:p>
    <w:p w:rsidR="009D1CB3" w:rsidRPr="009D1CB3" w:rsidRDefault="009D1CB3" w:rsidP="002C5463">
      <w:pPr>
        <w:jc w:val="both"/>
        <w:rPr>
          <w:rFonts w:ascii="Arial" w:hAnsi="Arial" w:cs="Arial"/>
        </w:rPr>
      </w:pPr>
    </w:p>
    <w:p w:rsidR="0021120B" w:rsidRPr="009D1CB3" w:rsidRDefault="0021120B" w:rsidP="002C5463">
      <w:pPr>
        <w:jc w:val="both"/>
        <w:rPr>
          <w:rFonts w:ascii="Arial" w:hAnsi="Arial" w:cs="Arial"/>
        </w:rPr>
      </w:pPr>
      <w:r w:rsidRPr="009D1CB3">
        <w:rPr>
          <w:rFonts w:ascii="Arial" w:hAnsi="Arial" w:cs="Arial"/>
          <w:u w:val="single"/>
        </w:rPr>
        <w:t>Short term planning</w:t>
      </w:r>
    </w:p>
    <w:p w:rsidR="0021120B" w:rsidRDefault="0021120B" w:rsidP="002C5463">
      <w:pPr>
        <w:jc w:val="both"/>
        <w:rPr>
          <w:rFonts w:ascii="Arial" w:hAnsi="Arial" w:cs="Arial"/>
        </w:rPr>
      </w:pPr>
      <w:r w:rsidRPr="009D1CB3">
        <w:rPr>
          <w:rFonts w:ascii="Arial" w:hAnsi="Arial" w:cs="Arial"/>
        </w:rPr>
        <w:t xml:space="preserve">This is child and adult led. Child led activities are planned using the children’s individual interests which are recorded on the Children’s interests, experiences and communication developments sheet. The short term planning identifies any interests that have been shared with staff and activities are planned from these. </w:t>
      </w:r>
      <w:r w:rsidR="00713BA6">
        <w:rPr>
          <w:rFonts w:ascii="Arial" w:hAnsi="Arial" w:cs="Arial"/>
        </w:rPr>
        <w:t>Their next steps are also noted on these sheets and used by room leaders to plan each week.</w:t>
      </w:r>
      <w:r w:rsidR="002C5463">
        <w:rPr>
          <w:rFonts w:ascii="Arial" w:hAnsi="Arial" w:cs="Arial"/>
        </w:rPr>
        <w:t xml:space="preserve"> </w:t>
      </w:r>
      <w:r w:rsidR="00041819">
        <w:rPr>
          <w:rFonts w:ascii="Arial" w:hAnsi="Arial" w:cs="Arial"/>
        </w:rPr>
        <w:t xml:space="preserve">The following examples can </w:t>
      </w:r>
      <w:r w:rsidR="0004751A">
        <w:rPr>
          <w:rFonts w:ascii="Arial" w:hAnsi="Arial" w:cs="Arial"/>
        </w:rPr>
        <w:t>be</w:t>
      </w:r>
      <w:r w:rsidR="00041819">
        <w:rPr>
          <w:rFonts w:ascii="Arial" w:hAnsi="Arial" w:cs="Arial"/>
        </w:rPr>
        <w:t xml:space="preserve"> used to collate information which forms the basis of </w:t>
      </w:r>
      <w:r w:rsidR="006F6347">
        <w:rPr>
          <w:rFonts w:ascii="Arial" w:hAnsi="Arial" w:cs="Arial"/>
        </w:rPr>
        <w:t>some of the</w:t>
      </w:r>
      <w:r w:rsidR="00041819">
        <w:rPr>
          <w:rFonts w:ascii="Arial" w:hAnsi="Arial" w:cs="Arial"/>
        </w:rPr>
        <w:t xml:space="preserve"> short term planning.</w:t>
      </w:r>
    </w:p>
    <w:p w:rsidR="00063AC0" w:rsidRPr="009D1CB3" w:rsidRDefault="00063AC0" w:rsidP="002C5463">
      <w:pPr>
        <w:jc w:val="both"/>
        <w:rPr>
          <w:rFonts w:ascii="Arial" w:hAnsi="Arial" w:cs="Arial"/>
        </w:rPr>
      </w:pPr>
    </w:p>
    <w:p w:rsidR="00BB416C" w:rsidRPr="009D1CB3" w:rsidRDefault="00BB416C" w:rsidP="002C5463">
      <w:pPr>
        <w:pStyle w:val="Heading2"/>
        <w:spacing w:before="0" w:after="0"/>
        <w:jc w:val="both"/>
        <w:rPr>
          <w:i w:val="0"/>
          <w:sz w:val="24"/>
          <w:szCs w:val="24"/>
        </w:rPr>
      </w:pPr>
      <w:r>
        <w:rPr>
          <w:i w:val="0"/>
          <w:sz w:val="24"/>
          <w:szCs w:val="24"/>
        </w:rPr>
        <w:t>Children’s I</w:t>
      </w:r>
      <w:r w:rsidRPr="009D1CB3">
        <w:rPr>
          <w:i w:val="0"/>
          <w:sz w:val="24"/>
          <w:szCs w:val="24"/>
        </w:rPr>
        <w:t xml:space="preserve">ndividual </w:t>
      </w:r>
      <w:r>
        <w:rPr>
          <w:i w:val="0"/>
          <w:sz w:val="24"/>
          <w:szCs w:val="24"/>
        </w:rPr>
        <w:t>Interests, experiences and communications</w:t>
      </w:r>
    </w:p>
    <w:p w:rsidR="00BB416C" w:rsidRDefault="00BB416C" w:rsidP="002C5463">
      <w:pPr>
        <w:pStyle w:val="NormalWeb"/>
        <w:spacing w:after="0"/>
        <w:ind w:left="0"/>
        <w:jc w:val="both"/>
        <w:rPr>
          <w:color w:val="auto"/>
          <w:sz w:val="24"/>
          <w:szCs w:val="24"/>
        </w:rPr>
      </w:pPr>
      <w:r w:rsidRPr="009D1CB3">
        <w:rPr>
          <w:color w:val="auto"/>
          <w:sz w:val="24"/>
          <w:szCs w:val="24"/>
        </w:rPr>
        <w:t xml:space="preserve">These can be significant moments that have been observed either at nursery or within the home environment. The Key Person, other team members, parents, grandparents or anyone else in contact with your child can </w:t>
      </w:r>
      <w:r>
        <w:rPr>
          <w:color w:val="auto"/>
          <w:sz w:val="24"/>
          <w:szCs w:val="24"/>
        </w:rPr>
        <w:t>contribute to these</w:t>
      </w:r>
      <w:r w:rsidRPr="009D1CB3">
        <w:rPr>
          <w:color w:val="auto"/>
          <w:sz w:val="24"/>
          <w:szCs w:val="24"/>
        </w:rPr>
        <w:t xml:space="preserve"> observations of play and experiences.</w:t>
      </w:r>
      <w:r>
        <w:rPr>
          <w:color w:val="auto"/>
          <w:sz w:val="24"/>
          <w:szCs w:val="24"/>
        </w:rPr>
        <w:t xml:space="preserve"> These can form the basis of planning for your child’s individual interests. They are recorded in various ways and used for future planning.</w:t>
      </w:r>
    </w:p>
    <w:p w:rsidR="00022C09" w:rsidRPr="009D1CB3" w:rsidRDefault="00022C09" w:rsidP="002C5463">
      <w:pPr>
        <w:pStyle w:val="NormalWeb"/>
        <w:spacing w:after="0"/>
        <w:ind w:left="0"/>
        <w:jc w:val="both"/>
        <w:rPr>
          <w:color w:val="auto"/>
          <w:sz w:val="24"/>
          <w:szCs w:val="24"/>
        </w:rPr>
      </w:pPr>
    </w:p>
    <w:p w:rsidR="00BB416C" w:rsidRDefault="00BB416C" w:rsidP="002C5463">
      <w:pPr>
        <w:pStyle w:val="NormalWeb"/>
        <w:spacing w:after="0"/>
        <w:ind w:left="0"/>
        <w:jc w:val="both"/>
        <w:rPr>
          <w:color w:val="auto"/>
          <w:sz w:val="24"/>
          <w:szCs w:val="24"/>
        </w:rPr>
      </w:pPr>
      <w:r>
        <w:rPr>
          <w:color w:val="auto"/>
          <w:sz w:val="24"/>
          <w:szCs w:val="24"/>
        </w:rPr>
        <w:t xml:space="preserve">The planning may be child or adult led, depending on what the learning outcome should be. Staff have to be creative to plan activities that have a start and end point. What does the child learn from doing that activity? If they don’t achieve the intended learning intention, the activity may need to be repeated or altered to offer more support. </w:t>
      </w:r>
    </w:p>
    <w:p w:rsidR="002D1212" w:rsidRDefault="002D1212" w:rsidP="002C5463">
      <w:pPr>
        <w:pStyle w:val="NormalWeb"/>
        <w:spacing w:after="0"/>
        <w:ind w:left="0"/>
        <w:jc w:val="both"/>
        <w:rPr>
          <w:color w:val="auto"/>
          <w:sz w:val="24"/>
          <w:szCs w:val="24"/>
        </w:rPr>
      </w:pPr>
    </w:p>
    <w:p w:rsidR="0021120B" w:rsidRDefault="0021120B" w:rsidP="002C5463">
      <w:pPr>
        <w:jc w:val="both"/>
        <w:rPr>
          <w:rFonts w:ascii="Arial" w:hAnsi="Arial" w:cs="Arial"/>
        </w:rPr>
      </w:pPr>
      <w:r w:rsidRPr="009D1CB3">
        <w:rPr>
          <w:rFonts w:ascii="Arial" w:hAnsi="Arial" w:cs="Arial"/>
        </w:rPr>
        <w:t>Adult led activities are planned throughout the week from the medium term planning themes. They are also planned from the EYFS using specific developmental matters which the children need support to learn.</w:t>
      </w:r>
      <w:r w:rsidR="00BB416C">
        <w:rPr>
          <w:rFonts w:ascii="Arial" w:hAnsi="Arial" w:cs="Arial"/>
        </w:rPr>
        <w:t xml:space="preserve"> </w:t>
      </w:r>
      <w:r w:rsidRPr="009D1CB3">
        <w:rPr>
          <w:rFonts w:ascii="Arial" w:hAnsi="Arial" w:cs="Arial"/>
        </w:rPr>
        <w:t>Planning should challenge children’s thinking and embrace sustained shared thinking whilst extending children’s learning experiences!</w:t>
      </w:r>
    </w:p>
    <w:p w:rsidR="0021120B" w:rsidRDefault="0021120B" w:rsidP="002C5463">
      <w:pPr>
        <w:jc w:val="both"/>
        <w:rPr>
          <w:rFonts w:ascii="Arial" w:hAnsi="Arial" w:cs="Arial"/>
        </w:rPr>
      </w:pPr>
    </w:p>
    <w:p w:rsidR="005B1A4C" w:rsidRDefault="002D1212" w:rsidP="002C5463">
      <w:pPr>
        <w:jc w:val="both"/>
        <w:rPr>
          <w:rFonts w:ascii="Arial" w:hAnsi="Arial" w:cs="Arial"/>
        </w:rPr>
      </w:pPr>
      <w:r>
        <w:rPr>
          <w:rFonts w:ascii="Arial" w:hAnsi="Arial" w:cs="Arial"/>
        </w:rPr>
        <w:t>Children are assessed regularly in</w:t>
      </w:r>
      <w:r w:rsidR="000B1864">
        <w:rPr>
          <w:rFonts w:ascii="Arial" w:hAnsi="Arial" w:cs="Arial"/>
        </w:rPr>
        <w:t>-</w:t>
      </w:r>
      <w:r>
        <w:rPr>
          <w:rFonts w:ascii="Arial" w:hAnsi="Arial" w:cs="Arial"/>
        </w:rPr>
        <w:t xml:space="preserve">line with the EYFS. </w:t>
      </w:r>
      <w:r w:rsidR="005B1A4C">
        <w:rPr>
          <w:rFonts w:ascii="Arial" w:hAnsi="Arial" w:cs="Arial"/>
        </w:rPr>
        <w:t>We record observations for all of our children on our electronic learning journal called Tapestry. This allows you to access your children’s learning online at any time. For further information, see Assessment and Moderation Policy.</w:t>
      </w:r>
    </w:p>
    <w:p w:rsidR="005B1A4C" w:rsidRPr="009D1CB3" w:rsidRDefault="005B1A4C" w:rsidP="002C5463">
      <w:pPr>
        <w:jc w:val="both"/>
        <w:rPr>
          <w:rFonts w:ascii="Arial" w:hAnsi="Arial" w:cs="Arial"/>
        </w:rPr>
      </w:pPr>
    </w:p>
    <w:p w:rsidR="009D5C9F" w:rsidRDefault="009D5C9F" w:rsidP="002C5463">
      <w:pPr>
        <w:jc w:val="both"/>
        <w:rPr>
          <w:rFonts w:ascii="Arial" w:hAnsi="Arial" w:cs="Arial"/>
        </w:rPr>
      </w:pPr>
    </w:p>
    <w:p w:rsidR="00E86BAB" w:rsidRDefault="00E86BAB" w:rsidP="002C5463">
      <w:pPr>
        <w:jc w:val="both"/>
        <w:rPr>
          <w:rFonts w:ascii="Arial" w:hAnsi="Arial" w:cs="Arial"/>
        </w:rPr>
      </w:pPr>
    </w:p>
    <w:p w:rsidR="00E86BAB" w:rsidRDefault="00E86BAB" w:rsidP="002C5463">
      <w:pPr>
        <w:jc w:val="both"/>
        <w:rPr>
          <w:rFonts w:ascii="Arial" w:hAnsi="Arial" w:cs="Arial"/>
        </w:rPr>
      </w:pPr>
    </w:p>
    <w:p w:rsidR="002F7C4B" w:rsidRDefault="002F7C4B" w:rsidP="002C5463">
      <w:pPr>
        <w:jc w:val="both"/>
        <w:rPr>
          <w:rFonts w:ascii="Arial" w:hAnsi="Arial" w:cs="Arial"/>
        </w:rPr>
      </w:pPr>
    </w:p>
    <w:p w:rsidR="002F7C4B" w:rsidRDefault="002F7C4B" w:rsidP="002C5463">
      <w:pPr>
        <w:jc w:val="both"/>
        <w:rPr>
          <w:rFonts w:ascii="Arial" w:hAnsi="Arial" w:cs="Arial"/>
        </w:rPr>
      </w:pPr>
    </w:p>
    <w:p w:rsidR="002F7C4B" w:rsidRDefault="002F7C4B" w:rsidP="002C5463">
      <w:pPr>
        <w:jc w:val="both"/>
        <w:rPr>
          <w:rFonts w:ascii="Arial" w:hAnsi="Arial" w:cs="Arial"/>
        </w:rPr>
      </w:pPr>
    </w:p>
    <w:p w:rsidR="002F7C4B" w:rsidRDefault="002F7C4B" w:rsidP="002C5463">
      <w:pPr>
        <w:jc w:val="both"/>
        <w:rPr>
          <w:rFonts w:ascii="Arial" w:hAnsi="Arial" w:cs="Arial"/>
        </w:rPr>
      </w:pPr>
    </w:p>
    <w:p w:rsidR="002F7C4B" w:rsidRDefault="002F7C4B" w:rsidP="002C5463">
      <w:pPr>
        <w:jc w:val="both"/>
        <w:rPr>
          <w:rFonts w:ascii="Arial" w:hAnsi="Arial" w:cs="Arial"/>
        </w:rPr>
      </w:pPr>
    </w:p>
    <w:p w:rsidR="002F7C4B" w:rsidRDefault="002F7C4B" w:rsidP="002C5463">
      <w:pPr>
        <w:jc w:val="both"/>
        <w:rPr>
          <w:rFonts w:ascii="Arial" w:hAnsi="Arial" w:cs="Arial"/>
        </w:rPr>
      </w:pPr>
    </w:p>
    <w:p w:rsidR="00257758" w:rsidRDefault="00257758" w:rsidP="009D5C9F">
      <w:pPr>
        <w:rPr>
          <w:rFonts w:ascii="Arial" w:hAnsi="Arial" w:cs="Arial"/>
        </w:rPr>
      </w:pPr>
    </w:p>
    <w:p w:rsidR="00C50FFC" w:rsidRDefault="00C50FFC" w:rsidP="00C50FFC">
      <w:pPr>
        <w:tabs>
          <w:tab w:val="left" w:pos="5850"/>
        </w:tabs>
        <w:rPr>
          <w:rFonts w:ascii="Arial" w:hAnsi="Arial" w:cs="Arial"/>
        </w:rPr>
      </w:pPr>
      <w:r>
        <w:rPr>
          <w:rFonts w:ascii="Arial" w:hAnsi="Arial" w:cs="Arial"/>
        </w:rPr>
        <w:t xml:space="preserve">Reviewed: </w:t>
      </w:r>
      <w:r w:rsidR="005B1A4C">
        <w:rPr>
          <w:rFonts w:ascii="Arial" w:hAnsi="Arial" w:cs="Arial"/>
        </w:rPr>
        <w:t>Alex Walker</w:t>
      </w:r>
      <w:r>
        <w:rPr>
          <w:rFonts w:ascii="Arial" w:hAnsi="Arial" w:cs="Arial"/>
        </w:rPr>
        <w:t xml:space="preserve">     </w:t>
      </w:r>
      <w:r w:rsidR="005B1A4C">
        <w:rPr>
          <w:rFonts w:ascii="Arial" w:hAnsi="Arial" w:cs="Arial"/>
        </w:rPr>
        <w:t xml:space="preserve">Jan </w:t>
      </w:r>
      <w:r>
        <w:rPr>
          <w:rFonts w:ascii="Arial" w:hAnsi="Arial" w:cs="Arial"/>
        </w:rPr>
        <w:t>1</w:t>
      </w:r>
      <w:r w:rsidR="005B1A4C">
        <w:rPr>
          <w:rFonts w:ascii="Arial" w:hAnsi="Arial" w:cs="Arial"/>
        </w:rPr>
        <w:t>9</w:t>
      </w:r>
      <w:r>
        <w:rPr>
          <w:rFonts w:ascii="Arial" w:hAnsi="Arial" w:cs="Arial"/>
        </w:rPr>
        <w:t xml:space="preserve">                                    </w:t>
      </w:r>
      <w:r w:rsidR="005B1A4C">
        <w:rPr>
          <w:rFonts w:ascii="Arial" w:hAnsi="Arial" w:cs="Arial"/>
        </w:rPr>
        <w:tab/>
      </w:r>
      <w:r>
        <w:rPr>
          <w:rFonts w:ascii="Arial" w:hAnsi="Arial" w:cs="Arial"/>
        </w:rPr>
        <w:t xml:space="preserve">     Next review: </w:t>
      </w:r>
      <w:r w:rsidR="005B1A4C">
        <w:rPr>
          <w:rFonts w:ascii="Arial" w:hAnsi="Arial" w:cs="Arial"/>
        </w:rPr>
        <w:t>Jan 20</w:t>
      </w:r>
    </w:p>
    <w:p w:rsidR="002C5463" w:rsidRDefault="002C5463" w:rsidP="002C5463">
      <w:pPr>
        <w:pStyle w:val="Footer"/>
        <w:tabs>
          <w:tab w:val="clear" w:pos="4153"/>
          <w:tab w:val="clear" w:pos="8306"/>
        </w:tabs>
        <w:jc w:val="both"/>
        <w:rPr>
          <w:rFonts w:ascii="Arial" w:hAnsi="Arial" w:cs="Arial"/>
          <w:sz w:val="20"/>
          <w:szCs w:val="20"/>
        </w:rPr>
      </w:pPr>
      <w:r w:rsidRPr="003350BC">
        <w:rPr>
          <w:rFonts w:ascii="Arial" w:hAnsi="Arial" w:cs="Arial"/>
          <w:sz w:val="20"/>
          <w:szCs w:val="20"/>
        </w:rPr>
        <w:t xml:space="preserve">Reviewed: </w:t>
      </w:r>
      <w:r>
        <w:rPr>
          <w:rFonts w:ascii="Arial" w:hAnsi="Arial" w:cs="Arial"/>
          <w:sz w:val="20"/>
          <w:szCs w:val="20"/>
        </w:rPr>
        <w:t>Sam Nolan-Booth</w:t>
      </w:r>
      <w:r>
        <w:rPr>
          <w:rFonts w:ascii="Arial" w:hAnsi="Arial" w:cs="Arial"/>
          <w:sz w:val="20"/>
          <w:szCs w:val="20"/>
        </w:rPr>
        <w:tab/>
      </w:r>
      <w:r>
        <w:rPr>
          <w:rFonts w:ascii="Arial" w:hAnsi="Arial" w:cs="Arial"/>
          <w:sz w:val="20"/>
          <w:szCs w:val="20"/>
        </w:rPr>
        <w:tab/>
      </w:r>
      <w:r>
        <w:rPr>
          <w:rFonts w:ascii="Arial" w:hAnsi="Arial" w:cs="Arial"/>
          <w:sz w:val="20"/>
          <w:szCs w:val="20"/>
        </w:rPr>
        <w:tab/>
        <w:t>April 20</w:t>
      </w:r>
      <w:r w:rsidRPr="003350B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Next Review: May 22</w:t>
      </w:r>
    </w:p>
    <w:p w:rsidR="002C5463" w:rsidRPr="001D2543" w:rsidRDefault="002C5463" w:rsidP="00C50FFC">
      <w:pPr>
        <w:tabs>
          <w:tab w:val="left" w:pos="5850"/>
        </w:tabs>
        <w:rPr>
          <w:rFonts w:ascii="Arial" w:hAnsi="Arial" w:cs="Arial"/>
        </w:rPr>
      </w:pPr>
    </w:p>
    <w:p w:rsidR="009D5C9F" w:rsidRDefault="009D5C9F" w:rsidP="009D5C9F"/>
    <w:p w:rsidR="009D5C9F" w:rsidRDefault="009D5C9F" w:rsidP="009D5C9F">
      <w:pPr>
        <w:jc w:val="center"/>
        <w:rPr>
          <w:rFonts w:ascii="Arial" w:hAnsi="Arial" w:cs="Arial"/>
          <w:b/>
        </w:rPr>
      </w:pPr>
      <w:r>
        <w:rPr>
          <w:rFonts w:ascii="Arial" w:hAnsi="Arial" w:cs="Arial"/>
          <w:b/>
        </w:rPr>
        <w:t>Learning &amp; Development</w:t>
      </w:r>
    </w:p>
    <w:p w:rsidR="002F7C4B" w:rsidRDefault="002F7C4B" w:rsidP="009D5C9F">
      <w:pPr>
        <w:jc w:val="center"/>
        <w:rPr>
          <w:rFonts w:ascii="Arial" w:hAnsi="Arial" w:cs="Arial"/>
          <w:b/>
        </w:rPr>
      </w:pPr>
      <w:r>
        <w:rPr>
          <w:rFonts w:ascii="Arial" w:hAnsi="Arial" w:cs="Arial"/>
          <w:b/>
        </w:rPr>
        <w:lastRenderedPageBreak/>
        <w:t>Covid-19 Update 15.05.20</w:t>
      </w:r>
    </w:p>
    <w:p w:rsidR="002F7C4B" w:rsidRDefault="002F7C4B" w:rsidP="009D5C9F">
      <w:pPr>
        <w:jc w:val="center"/>
        <w:rPr>
          <w:rFonts w:ascii="Arial" w:hAnsi="Arial" w:cs="Arial"/>
          <w:b/>
        </w:rPr>
      </w:pPr>
    </w:p>
    <w:p w:rsidR="002F7C4B" w:rsidRDefault="002F7C4B" w:rsidP="002F7C4B">
      <w:pPr>
        <w:jc w:val="both"/>
        <w:rPr>
          <w:rFonts w:ascii="Arial" w:hAnsi="Arial" w:cs="Arial"/>
        </w:rPr>
      </w:pPr>
      <w:r>
        <w:rPr>
          <w:rFonts w:ascii="Arial" w:hAnsi="Arial" w:cs="Arial"/>
        </w:rPr>
        <w:t>Where possible the children will use the outdo</w:t>
      </w:r>
      <w:r w:rsidR="009D63C6">
        <w:rPr>
          <w:rFonts w:ascii="Arial" w:hAnsi="Arial" w:cs="Arial"/>
        </w:rPr>
        <w:t>or spaces as being outdoors has</w:t>
      </w:r>
      <w:bookmarkStart w:id="0" w:name="_GoBack"/>
      <w:bookmarkEnd w:id="0"/>
      <w:r>
        <w:rPr>
          <w:rFonts w:ascii="Arial" w:hAnsi="Arial" w:cs="Arial"/>
        </w:rPr>
        <w:t xml:space="preserve"> been proven to reduce the risk of cross contamination and the spread of infection. Parents are advised to provide their child with thin layers that can be added or removed throughout the day as required. </w:t>
      </w:r>
    </w:p>
    <w:p w:rsidR="002F7C4B" w:rsidRDefault="002F7C4B" w:rsidP="002F7C4B">
      <w:pPr>
        <w:jc w:val="both"/>
        <w:rPr>
          <w:rFonts w:ascii="Arial" w:hAnsi="Arial" w:cs="Arial"/>
        </w:rPr>
      </w:pPr>
    </w:p>
    <w:p w:rsidR="002F7C4B" w:rsidRDefault="002F7C4B" w:rsidP="002F7C4B">
      <w:pPr>
        <w:jc w:val="both"/>
        <w:rPr>
          <w:rFonts w:ascii="Arial" w:hAnsi="Arial" w:cs="Arial"/>
        </w:rPr>
      </w:pPr>
      <w:r>
        <w:rPr>
          <w:rFonts w:ascii="Arial" w:hAnsi="Arial" w:cs="Arial"/>
        </w:rPr>
        <w:t xml:space="preserve">The number of toys that the children will have access to will limited and rotated throughout the day in order to keep the risk of infection to a minimum. All toys, furniture and resources and then sanitised after each use and children are supported in washing their hands every 30-40 minutes following the handwashing guidelines. </w:t>
      </w:r>
    </w:p>
    <w:p w:rsidR="002F7C4B" w:rsidRDefault="002F7C4B" w:rsidP="002F7C4B">
      <w:pPr>
        <w:jc w:val="both"/>
        <w:rPr>
          <w:rFonts w:ascii="Arial" w:hAnsi="Arial" w:cs="Arial"/>
        </w:rPr>
      </w:pPr>
    </w:p>
    <w:p w:rsidR="002F7C4B" w:rsidRDefault="002F7C4B" w:rsidP="002F7C4B">
      <w:pPr>
        <w:jc w:val="both"/>
        <w:rPr>
          <w:rFonts w:ascii="Arial" w:hAnsi="Arial" w:cs="Arial"/>
        </w:rPr>
      </w:pPr>
      <w:r>
        <w:rPr>
          <w:rFonts w:ascii="Arial" w:hAnsi="Arial" w:cs="Arial"/>
        </w:rPr>
        <w:t xml:space="preserve">Whilst no formal planning is in place it is the responsibility of the team to ensure that the children are happy and stimulated by providing a variety of activities and invitations to play and these can be logged on a spider graph. It is vital to ensure the children have plenty of opportunities to build on their PSED having </w:t>
      </w:r>
      <w:proofErr w:type="gramStart"/>
      <w:r>
        <w:rPr>
          <w:rFonts w:ascii="Arial" w:hAnsi="Arial" w:cs="Arial"/>
        </w:rPr>
        <w:t>secure</w:t>
      </w:r>
      <w:proofErr w:type="gramEnd"/>
      <w:r>
        <w:rPr>
          <w:rFonts w:ascii="Arial" w:hAnsi="Arial" w:cs="Arial"/>
        </w:rPr>
        <w:t xml:space="preserve"> relationships with various team members in order to adapt to the ever changing circumstances. </w:t>
      </w:r>
    </w:p>
    <w:p w:rsidR="002F7C4B" w:rsidRDefault="002F7C4B" w:rsidP="002F7C4B">
      <w:pPr>
        <w:jc w:val="both"/>
        <w:rPr>
          <w:rFonts w:ascii="Arial" w:hAnsi="Arial" w:cs="Arial"/>
        </w:rPr>
      </w:pPr>
    </w:p>
    <w:p w:rsidR="002F7C4B" w:rsidRDefault="002F7C4B" w:rsidP="002F7C4B">
      <w:pPr>
        <w:jc w:val="both"/>
        <w:rPr>
          <w:rFonts w:ascii="Arial" w:hAnsi="Arial" w:cs="Arial"/>
        </w:rPr>
      </w:pPr>
      <w:r>
        <w:rPr>
          <w:rFonts w:ascii="Arial" w:hAnsi="Arial" w:cs="Arial"/>
        </w:rPr>
        <w:t>When accessing indoor resources the number of resources available will be reduced and offered on a rota basis. After each use the toys are sanitised and both children and adults will wash their hands.</w:t>
      </w:r>
    </w:p>
    <w:p w:rsidR="009B36E1" w:rsidRDefault="009B36E1" w:rsidP="002F7C4B">
      <w:pPr>
        <w:jc w:val="both"/>
        <w:rPr>
          <w:rFonts w:ascii="Arial" w:hAnsi="Arial" w:cs="Arial"/>
        </w:rPr>
      </w:pPr>
    </w:p>
    <w:p w:rsidR="009B36E1" w:rsidRDefault="009B36E1" w:rsidP="002F7C4B">
      <w:pPr>
        <w:jc w:val="both"/>
        <w:rPr>
          <w:rFonts w:ascii="Arial" w:hAnsi="Arial" w:cs="Arial"/>
        </w:rPr>
      </w:pPr>
      <w:r>
        <w:rPr>
          <w:rFonts w:ascii="Arial" w:hAnsi="Arial" w:cs="Arial"/>
        </w:rPr>
        <w:t>Sand, water and other non-cleanable resources have been remov</w:t>
      </w:r>
      <w:r w:rsidR="009D63C6">
        <w:rPr>
          <w:rFonts w:ascii="Arial" w:hAnsi="Arial" w:cs="Arial"/>
        </w:rPr>
        <w:t>ed f</w:t>
      </w:r>
      <w:r>
        <w:rPr>
          <w:rFonts w:ascii="Arial" w:hAnsi="Arial" w:cs="Arial"/>
        </w:rPr>
        <w:t>r</w:t>
      </w:r>
      <w:r w:rsidR="009D63C6">
        <w:rPr>
          <w:rFonts w:ascii="Arial" w:hAnsi="Arial" w:cs="Arial"/>
        </w:rPr>
        <w:t>o</w:t>
      </w:r>
      <w:r>
        <w:rPr>
          <w:rFonts w:ascii="Arial" w:hAnsi="Arial" w:cs="Arial"/>
        </w:rPr>
        <w:t xml:space="preserve">m play. This includes but is not limited to gloop, playdough and slime. These will be reintroduced when the company see fit to do so. </w:t>
      </w:r>
    </w:p>
    <w:p w:rsidR="009D63C6" w:rsidRDefault="009D63C6" w:rsidP="002F7C4B">
      <w:pPr>
        <w:jc w:val="both"/>
        <w:rPr>
          <w:rFonts w:ascii="Arial" w:hAnsi="Arial" w:cs="Arial"/>
        </w:rPr>
      </w:pPr>
    </w:p>
    <w:p w:rsidR="009D63C6" w:rsidRDefault="009D63C6" w:rsidP="009D63C6">
      <w:pPr>
        <w:shd w:val="clear" w:color="auto" w:fill="FFFFFF"/>
        <w:ind w:right="227"/>
        <w:jc w:val="both"/>
        <w:textAlignment w:val="baseline"/>
        <w:rPr>
          <w:rFonts w:ascii="Arial" w:hAnsi="Arial" w:cs="Arial"/>
          <w:lang w:eastAsia="en-GB"/>
        </w:rPr>
      </w:pPr>
    </w:p>
    <w:p w:rsidR="009D63C6" w:rsidRPr="009D63C6" w:rsidRDefault="009D63C6" w:rsidP="009D63C6">
      <w:pPr>
        <w:shd w:val="clear" w:color="auto" w:fill="FFFFFF"/>
        <w:ind w:right="227"/>
        <w:jc w:val="both"/>
        <w:textAlignment w:val="baseline"/>
        <w:rPr>
          <w:rFonts w:ascii="Arial" w:hAnsi="Arial" w:cs="Arial"/>
          <w:lang w:eastAsia="en-GB"/>
        </w:rPr>
      </w:pPr>
      <w:r w:rsidRPr="009D63C6">
        <w:rPr>
          <w:rFonts w:ascii="Arial" w:hAnsi="Arial" w:cs="Arial"/>
          <w:lang w:eastAsia="en-GB"/>
        </w:rPr>
        <w:t xml:space="preserve">Updated by Sam Nolan-Booth 15.05.20 </w:t>
      </w:r>
    </w:p>
    <w:p w:rsidR="009D63C6" w:rsidRPr="00714582" w:rsidRDefault="009D63C6" w:rsidP="002F7C4B">
      <w:pPr>
        <w:jc w:val="both"/>
        <w:rPr>
          <w:rFonts w:ascii="Arial" w:hAnsi="Arial" w:cs="Arial"/>
        </w:rPr>
      </w:pPr>
    </w:p>
    <w:sectPr w:rsidR="009D63C6" w:rsidRPr="00714582" w:rsidSect="00E86BAB">
      <w:pgSz w:w="11906" w:h="16838"/>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D13"/>
    <w:multiLevelType w:val="hybridMultilevel"/>
    <w:tmpl w:val="389074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297680E"/>
    <w:multiLevelType w:val="hybridMultilevel"/>
    <w:tmpl w:val="BCA6CFA2"/>
    <w:lvl w:ilvl="0" w:tplc="611CC6F0">
      <w:numFmt w:val="bullet"/>
      <w:lvlText w:val="•"/>
      <w:lvlJc w:val="left"/>
      <w:pPr>
        <w:ind w:left="545" w:hanging="360"/>
      </w:pPr>
      <w:rPr>
        <w:rFonts w:ascii="Arial" w:eastAsia="Times New Roman" w:hAnsi="Arial" w:cs="Aria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2">
    <w:nsid w:val="310261D5"/>
    <w:multiLevelType w:val="hybridMultilevel"/>
    <w:tmpl w:val="F9D03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7E483D"/>
    <w:multiLevelType w:val="multilevel"/>
    <w:tmpl w:val="FB6AB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01B83"/>
    <w:multiLevelType w:val="hybridMultilevel"/>
    <w:tmpl w:val="385EF1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66719A4"/>
    <w:multiLevelType w:val="hybridMultilevel"/>
    <w:tmpl w:val="BABE83C0"/>
    <w:lvl w:ilvl="0" w:tplc="F76C7C2A">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6">
    <w:nsid w:val="47E3243F"/>
    <w:multiLevelType w:val="hybridMultilevel"/>
    <w:tmpl w:val="5C4E7ECE"/>
    <w:lvl w:ilvl="0" w:tplc="611CC6F0">
      <w:numFmt w:val="bullet"/>
      <w:lvlText w:val="•"/>
      <w:lvlJc w:val="left"/>
      <w:pPr>
        <w:ind w:left="650"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49045D97"/>
    <w:multiLevelType w:val="hybridMultilevel"/>
    <w:tmpl w:val="65E098DA"/>
    <w:lvl w:ilvl="0" w:tplc="5F62B024">
      <w:numFmt w:val="bullet"/>
      <w:lvlText w:val="•"/>
      <w:lvlJc w:val="left"/>
      <w:pPr>
        <w:ind w:left="582"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nsid w:val="4BC464C8"/>
    <w:multiLevelType w:val="hybridMultilevel"/>
    <w:tmpl w:val="032ACB2E"/>
    <w:lvl w:ilvl="0" w:tplc="5F62B024">
      <w:numFmt w:val="bullet"/>
      <w:lvlText w:val="•"/>
      <w:lvlJc w:val="left"/>
      <w:pPr>
        <w:ind w:left="477" w:hanging="360"/>
      </w:pPr>
      <w:rPr>
        <w:rFonts w:ascii="Arial" w:eastAsia="Times New Roman" w:hAnsi="Arial" w:cs="Aria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9">
    <w:nsid w:val="4F122CA9"/>
    <w:multiLevelType w:val="hybridMultilevel"/>
    <w:tmpl w:val="25185C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800301E"/>
    <w:multiLevelType w:val="hybridMultilevel"/>
    <w:tmpl w:val="57EA0380"/>
    <w:lvl w:ilvl="0" w:tplc="611CC6F0">
      <w:numFmt w:val="bullet"/>
      <w:lvlText w:val="•"/>
      <w:lvlJc w:val="left"/>
      <w:pPr>
        <w:ind w:left="545" w:hanging="360"/>
      </w:pPr>
      <w:rPr>
        <w:rFonts w:ascii="Arial" w:eastAsia="Times New Roman" w:hAnsi="Arial" w:cs="Aria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1">
    <w:nsid w:val="776F29F6"/>
    <w:multiLevelType w:val="hybridMultilevel"/>
    <w:tmpl w:val="019C3F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nsid w:val="7B913285"/>
    <w:multiLevelType w:val="hybridMultilevel"/>
    <w:tmpl w:val="ADD2D79A"/>
    <w:lvl w:ilvl="0" w:tplc="F76C7C2A">
      <w:numFmt w:val="bullet"/>
      <w:lvlText w:val="•"/>
      <w:lvlJc w:val="left"/>
      <w:pPr>
        <w:ind w:left="570"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2"/>
  </w:num>
  <w:num w:numId="6">
    <w:abstractNumId w:val="11"/>
  </w:num>
  <w:num w:numId="7">
    <w:abstractNumId w:val="8"/>
  </w:num>
  <w:num w:numId="8">
    <w:abstractNumId w:val="7"/>
  </w:num>
  <w:num w:numId="9">
    <w:abstractNumId w:val="5"/>
  </w:num>
  <w:num w:numId="10">
    <w:abstractNumId w:val="12"/>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EF"/>
    <w:rsid w:val="00022C09"/>
    <w:rsid w:val="00032D55"/>
    <w:rsid w:val="00041819"/>
    <w:rsid w:val="0004751A"/>
    <w:rsid w:val="00063AC0"/>
    <w:rsid w:val="000B1864"/>
    <w:rsid w:val="000E40C6"/>
    <w:rsid w:val="000E6457"/>
    <w:rsid w:val="00107A56"/>
    <w:rsid w:val="001C210E"/>
    <w:rsid w:val="0021120B"/>
    <w:rsid w:val="00227603"/>
    <w:rsid w:val="00257758"/>
    <w:rsid w:val="002C5463"/>
    <w:rsid w:val="002D1212"/>
    <w:rsid w:val="002F7C4B"/>
    <w:rsid w:val="003417A1"/>
    <w:rsid w:val="004D2108"/>
    <w:rsid w:val="00511F2C"/>
    <w:rsid w:val="0055610C"/>
    <w:rsid w:val="005708D9"/>
    <w:rsid w:val="005B1A4C"/>
    <w:rsid w:val="00692143"/>
    <w:rsid w:val="006F4AF5"/>
    <w:rsid w:val="006F6347"/>
    <w:rsid w:val="00713BA6"/>
    <w:rsid w:val="007610B7"/>
    <w:rsid w:val="00841E3F"/>
    <w:rsid w:val="00886F22"/>
    <w:rsid w:val="00945FA1"/>
    <w:rsid w:val="00981CDC"/>
    <w:rsid w:val="009A59F9"/>
    <w:rsid w:val="009B36E1"/>
    <w:rsid w:val="009C75EF"/>
    <w:rsid w:val="009D1CB3"/>
    <w:rsid w:val="009D5C9F"/>
    <w:rsid w:val="009D63C6"/>
    <w:rsid w:val="00A45FDC"/>
    <w:rsid w:val="00A52EA5"/>
    <w:rsid w:val="00A66A9D"/>
    <w:rsid w:val="00AC240D"/>
    <w:rsid w:val="00B11D2E"/>
    <w:rsid w:val="00B376E2"/>
    <w:rsid w:val="00B431C9"/>
    <w:rsid w:val="00BB416C"/>
    <w:rsid w:val="00BC00B6"/>
    <w:rsid w:val="00BC7FC8"/>
    <w:rsid w:val="00C12EF3"/>
    <w:rsid w:val="00C50FFC"/>
    <w:rsid w:val="00C708BF"/>
    <w:rsid w:val="00D152F3"/>
    <w:rsid w:val="00D3632A"/>
    <w:rsid w:val="00D87C05"/>
    <w:rsid w:val="00DE03D4"/>
    <w:rsid w:val="00E27709"/>
    <w:rsid w:val="00E7616E"/>
    <w:rsid w:val="00E81306"/>
    <w:rsid w:val="00E86BAB"/>
    <w:rsid w:val="00EF766D"/>
    <w:rsid w:val="00F6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5EF"/>
    <w:rPr>
      <w:sz w:val="24"/>
      <w:szCs w:val="24"/>
      <w:lang w:eastAsia="en-US"/>
    </w:rPr>
  </w:style>
  <w:style w:type="paragraph" w:styleId="Heading1">
    <w:name w:val="heading 1"/>
    <w:basedOn w:val="Normal"/>
    <w:next w:val="Normal"/>
    <w:qFormat/>
    <w:rsid w:val="009C75EF"/>
    <w:pPr>
      <w:keepNext/>
      <w:outlineLvl w:val="0"/>
    </w:pPr>
    <w:rPr>
      <w:u w:val="single"/>
    </w:rPr>
  </w:style>
  <w:style w:type="paragraph" w:styleId="Heading2">
    <w:name w:val="heading 2"/>
    <w:basedOn w:val="Normal"/>
    <w:next w:val="Normal"/>
    <w:qFormat/>
    <w:rsid w:val="009D1CB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C75EF"/>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75EF"/>
    <w:pPr>
      <w:tabs>
        <w:tab w:val="center" w:pos="4153"/>
        <w:tab w:val="right" w:pos="8306"/>
      </w:tabs>
    </w:pPr>
  </w:style>
  <w:style w:type="paragraph" w:styleId="NoSpacing">
    <w:name w:val="No Spacing"/>
    <w:uiPriority w:val="1"/>
    <w:qFormat/>
    <w:rsid w:val="0021120B"/>
    <w:rPr>
      <w:sz w:val="24"/>
      <w:szCs w:val="24"/>
      <w:lang w:eastAsia="en-US"/>
    </w:rPr>
  </w:style>
  <w:style w:type="paragraph" w:styleId="NormalWeb">
    <w:name w:val="Normal (Web)"/>
    <w:basedOn w:val="Normal"/>
    <w:rsid w:val="00A66A9D"/>
    <w:pPr>
      <w:spacing w:after="300"/>
      <w:ind w:left="105"/>
    </w:pPr>
    <w:rPr>
      <w:rFonts w:ascii="Arial" w:hAnsi="Arial" w:cs="Arial"/>
      <w:color w:val="444444"/>
      <w:sz w:val="19"/>
      <w:szCs w:val="19"/>
      <w:lang w:eastAsia="en-GB"/>
    </w:rPr>
  </w:style>
  <w:style w:type="character" w:customStyle="1" w:styleId="FooterChar">
    <w:name w:val="Footer Char"/>
    <w:link w:val="Footer"/>
    <w:rsid w:val="002C546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5EF"/>
    <w:rPr>
      <w:sz w:val="24"/>
      <w:szCs w:val="24"/>
      <w:lang w:eastAsia="en-US"/>
    </w:rPr>
  </w:style>
  <w:style w:type="paragraph" w:styleId="Heading1">
    <w:name w:val="heading 1"/>
    <w:basedOn w:val="Normal"/>
    <w:next w:val="Normal"/>
    <w:qFormat/>
    <w:rsid w:val="009C75EF"/>
    <w:pPr>
      <w:keepNext/>
      <w:outlineLvl w:val="0"/>
    </w:pPr>
    <w:rPr>
      <w:u w:val="single"/>
    </w:rPr>
  </w:style>
  <w:style w:type="paragraph" w:styleId="Heading2">
    <w:name w:val="heading 2"/>
    <w:basedOn w:val="Normal"/>
    <w:next w:val="Normal"/>
    <w:qFormat/>
    <w:rsid w:val="009D1CB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C75EF"/>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75EF"/>
    <w:pPr>
      <w:tabs>
        <w:tab w:val="center" w:pos="4153"/>
        <w:tab w:val="right" w:pos="8306"/>
      </w:tabs>
    </w:pPr>
  </w:style>
  <w:style w:type="paragraph" w:styleId="NoSpacing">
    <w:name w:val="No Spacing"/>
    <w:uiPriority w:val="1"/>
    <w:qFormat/>
    <w:rsid w:val="0021120B"/>
    <w:rPr>
      <w:sz w:val="24"/>
      <w:szCs w:val="24"/>
      <w:lang w:eastAsia="en-US"/>
    </w:rPr>
  </w:style>
  <w:style w:type="paragraph" w:styleId="NormalWeb">
    <w:name w:val="Normal (Web)"/>
    <w:basedOn w:val="Normal"/>
    <w:rsid w:val="00A66A9D"/>
    <w:pPr>
      <w:spacing w:after="300"/>
      <w:ind w:left="105"/>
    </w:pPr>
    <w:rPr>
      <w:rFonts w:ascii="Arial" w:hAnsi="Arial" w:cs="Arial"/>
      <w:color w:val="444444"/>
      <w:sz w:val="19"/>
      <w:szCs w:val="19"/>
      <w:lang w:eastAsia="en-GB"/>
    </w:rPr>
  </w:style>
  <w:style w:type="character" w:customStyle="1" w:styleId="FooterChar">
    <w:name w:val="Footer Char"/>
    <w:link w:val="Footer"/>
    <w:rsid w:val="002C54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8430">
      <w:bodyDiv w:val="1"/>
      <w:marLeft w:val="0"/>
      <w:marRight w:val="0"/>
      <w:marTop w:val="0"/>
      <w:marBottom w:val="0"/>
      <w:divBdr>
        <w:top w:val="none" w:sz="0" w:space="0" w:color="auto"/>
        <w:left w:val="none" w:sz="0" w:space="0" w:color="auto"/>
        <w:bottom w:val="none" w:sz="0" w:space="0" w:color="auto"/>
        <w:right w:val="none" w:sz="0" w:space="0" w:color="auto"/>
      </w:divBdr>
    </w:div>
    <w:div w:id="544219894">
      <w:bodyDiv w:val="1"/>
      <w:marLeft w:val="0"/>
      <w:marRight w:val="0"/>
      <w:marTop w:val="0"/>
      <w:marBottom w:val="0"/>
      <w:divBdr>
        <w:top w:val="none" w:sz="0" w:space="0" w:color="auto"/>
        <w:left w:val="none" w:sz="0" w:space="0" w:color="auto"/>
        <w:bottom w:val="none" w:sz="0" w:space="0" w:color="auto"/>
        <w:right w:val="none" w:sz="0" w:space="0" w:color="auto"/>
      </w:divBdr>
      <w:divsChild>
        <w:div w:id="2012756820">
          <w:marLeft w:val="0"/>
          <w:marRight w:val="0"/>
          <w:marTop w:val="0"/>
          <w:marBottom w:val="0"/>
          <w:divBdr>
            <w:top w:val="none" w:sz="0" w:space="0" w:color="auto"/>
            <w:left w:val="none" w:sz="0" w:space="0" w:color="auto"/>
            <w:bottom w:val="none" w:sz="0" w:space="0" w:color="auto"/>
            <w:right w:val="none" w:sz="0" w:space="0" w:color="auto"/>
          </w:divBdr>
          <w:divsChild>
            <w:div w:id="781729479">
              <w:marLeft w:val="0"/>
              <w:marRight w:val="0"/>
              <w:marTop w:val="0"/>
              <w:marBottom w:val="0"/>
              <w:divBdr>
                <w:top w:val="none" w:sz="0" w:space="0" w:color="auto"/>
                <w:left w:val="none" w:sz="0" w:space="0" w:color="auto"/>
                <w:bottom w:val="none" w:sz="0" w:space="0" w:color="auto"/>
                <w:right w:val="none" w:sz="0" w:space="0" w:color="auto"/>
              </w:divBdr>
              <w:divsChild>
                <w:div w:id="311834048">
                  <w:marLeft w:val="225"/>
                  <w:marRight w:val="0"/>
                  <w:marTop w:val="105"/>
                  <w:marBottom w:val="0"/>
                  <w:divBdr>
                    <w:top w:val="none" w:sz="0" w:space="0" w:color="auto"/>
                    <w:left w:val="none" w:sz="0" w:space="0" w:color="auto"/>
                    <w:bottom w:val="none" w:sz="0" w:space="0" w:color="auto"/>
                    <w:right w:val="none" w:sz="0" w:space="0" w:color="auto"/>
                  </w:divBdr>
                  <w:divsChild>
                    <w:div w:id="1357924357">
                      <w:marLeft w:val="0"/>
                      <w:marRight w:val="0"/>
                      <w:marTop w:val="0"/>
                      <w:marBottom w:val="0"/>
                      <w:divBdr>
                        <w:top w:val="none" w:sz="0" w:space="0" w:color="auto"/>
                        <w:left w:val="none" w:sz="0" w:space="0" w:color="auto"/>
                        <w:bottom w:val="none" w:sz="0" w:space="0" w:color="auto"/>
                        <w:right w:val="none" w:sz="0" w:space="0" w:color="auto"/>
                      </w:divBdr>
                      <w:divsChild>
                        <w:div w:id="9318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636247">
      <w:bodyDiv w:val="1"/>
      <w:marLeft w:val="0"/>
      <w:marRight w:val="0"/>
      <w:marTop w:val="0"/>
      <w:marBottom w:val="0"/>
      <w:divBdr>
        <w:top w:val="none" w:sz="0" w:space="0" w:color="auto"/>
        <w:left w:val="none" w:sz="0" w:space="0" w:color="auto"/>
        <w:bottom w:val="none" w:sz="0" w:space="0" w:color="auto"/>
        <w:right w:val="none" w:sz="0" w:space="0" w:color="auto"/>
      </w:divBdr>
      <w:divsChild>
        <w:div w:id="2098549056">
          <w:marLeft w:val="0"/>
          <w:marRight w:val="0"/>
          <w:marTop w:val="0"/>
          <w:marBottom w:val="0"/>
          <w:divBdr>
            <w:top w:val="none" w:sz="0" w:space="0" w:color="auto"/>
            <w:left w:val="none" w:sz="0" w:space="0" w:color="auto"/>
            <w:bottom w:val="none" w:sz="0" w:space="0" w:color="auto"/>
            <w:right w:val="none" w:sz="0" w:space="0" w:color="auto"/>
          </w:divBdr>
          <w:divsChild>
            <w:div w:id="1151024095">
              <w:marLeft w:val="0"/>
              <w:marRight w:val="0"/>
              <w:marTop w:val="0"/>
              <w:marBottom w:val="0"/>
              <w:divBdr>
                <w:top w:val="none" w:sz="0" w:space="0" w:color="auto"/>
                <w:left w:val="none" w:sz="0" w:space="0" w:color="auto"/>
                <w:bottom w:val="none" w:sz="0" w:space="0" w:color="auto"/>
                <w:right w:val="none" w:sz="0" w:space="0" w:color="auto"/>
              </w:divBdr>
              <w:divsChild>
                <w:div w:id="23678319">
                  <w:marLeft w:val="225"/>
                  <w:marRight w:val="0"/>
                  <w:marTop w:val="105"/>
                  <w:marBottom w:val="0"/>
                  <w:divBdr>
                    <w:top w:val="none" w:sz="0" w:space="0" w:color="auto"/>
                    <w:left w:val="none" w:sz="0" w:space="0" w:color="auto"/>
                    <w:bottom w:val="none" w:sz="0" w:space="0" w:color="auto"/>
                    <w:right w:val="none" w:sz="0" w:space="0" w:color="auto"/>
                  </w:divBdr>
                  <w:divsChild>
                    <w:div w:id="130828380">
                      <w:marLeft w:val="0"/>
                      <w:marRight w:val="0"/>
                      <w:marTop w:val="0"/>
                      <w:marBottom w:val="0"/>
                      <w:divBdr>
                        <w:top w:val="none" w:sz="0" w:space="0" w:color="auto"/>
                        <w:left w:val="none" w:sz="0" w:space="0" w:color="auto"/>
                        <w:bottom w:val="none" w:sz="0" w:space="0" w:color="auto"/>
                        <w:right w:val="none" w:sz="0" w:space="0" w:color="auto"/>
                      </w:divBdr>
                      <w:divsChild>
                        <w:div w:id="925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55978">
      <w:bodyDiv w:val="1"/>
      <w:marLeft w:val="0"/>
      <w:marRight w:val="0"/>
      <w:marTop w:val="0"/>
      <w:marBottom w:val="0"/>
      <w:divBdr>
        <w:top w:val="none" w:sz="0" w:space="0" w:color="auto"/>
        <w:left w:val="none" w:sz="0" w:space="0" w:color="auto"/>
        <w:bottom w:val="none" w:sz="0" w:space="0" w:color="auto"/>
        <w:right w:val="none" w:sz="0" w:space="0" w:color="auto"/>
      </w:divBdr>
      <w:divsChild>
        <w:div w:id="406462661">
          <w:marLeft w:val="0"/>
          <w:marRight w:val="0"/>
          <w:marTop w:val="0"/>
          <w:marBottom w:val="0"/>
          <w:divBdr>
            <w:top w:val="none" w:sz="0" w:space="0" w:color="auto"/>
            <w:left w:val="none" w:sz="0" w:space="0" w:color="auto"/>
            <w:bottom w:val="none" w:sz="0" w:space="0" w:color="auto"/>
            <w:right w:val="none" w:sz="0" w:space="0" w:color="auto"/>
          </w:divBdr>
          <w:divsChild>
            <w:div w:id="1825194620">
              <w:marLeft w:val="0"/>
              <w:marRight w:val="0"/>
              <w:marTop w:val="0"/>
              <w:marBottom w:val="0"/>
              <w:divBdr>
                <w:top w:val="none" w:sz="0" w:space="0" w:color="auto"/>
                <w:left w:val="none" w:sz="0" w:space="0" w:color="auto"/>
                <w:bottom w:val="none" w:sz="0" w:space="0" w:color="auto"/>
                <w:right w:val="none" w:sz="0" w:space="0" w:color="auto"/>
              </w:divBdr>
              <w:divsChild>
                <w:div w:id="441652355">
                  <w:marLeft w:val="225"/>
                  <w:marRight w:val="0"/>
                  <w:marTop w:val="105"/>
                  <w:marBottom w:val="0"/>
                  <w:divBdr>
                    <w:top w:val="none" w:sz="0" w:space="0" w:color="auto"/>
                    <w:left w:val="none" w:sz="0" w:space="0" w:color="auto"/>
                    <w:bottom w:val="none" w:sz="0" w:space="0" w:color="auto"/>
                    <w:right w:val="none" w:sz="0" w:space="0" w:color="auto"/>
                  </w:divBdr>
                  <w:divsChild>
                    <w:div w:id="1931504915">
                      <w:marLeft w:val="0"/>
                      <w:marRight w:val="0"/>
                      <w:marTop w:val="0"/>
                      <w:marBottom w:val="0"/>
                      <w:divBdr>
                        <w:top w:val="none" w:sz="0" w:space="0" w:color="auto"/>
                        <w:left w:val="none" w:sz="0" w:space="0" w:color="auto"/>
                        <w:bottom w:val="none" w:sz="0" w:space="0" w:color="auto"/>
                        <w:right w:val="none" w:sz="0" w:space="0" w:color="auto"/>
                      </w:divBdr>
                      <w:divsChild>
                        <w:div w:id="1219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4290">
      <w:bodyDiv w:val="1"/>
      <w:marLeft w:val="0"/>
      <w:marRight w:val="0"/>
      <w:marTop w:val="0"/>
      <w:marBottom w:val="0"/>
      <w:divBdr>
        <w:top w:val="none" w:sz="0" w:space="0" w:color="auto"/>
        <w:left w:val="none" w:sz="0" w:space="0" w:color="auto"/>
        <w:bottom w:val="none" w:sz="0" w:space="0" w:color="auto"/>
        <w:right w:val="none" w:sz="0" w:space="0" w:color="auto"/>
      </w:divBdr>
      <w:divsChild>
        <w:div w:id="1174345004">
          <w:marLeft w:val="0"/>
          <w:marRight w:val="0"/>
          <w:marTop w:val="0"/>
          <w:marBottom w:val="0"/>
          <w:divBdr>
            <w:top w:val="none" w:sz="0" w:space="0" w:color="auto"/>
            <w:left w:val="none" w:sz="0" w:space="0" w:color="auto"/>
            <w:bottom w:val="none" w:sz="0" w:space="0" w:color="auto"/>
            <w:right w:val="none" w:sz="0" w:space="0" w:color="auto"/>
          </w:divBdr>
          <w:divsChild>
            <w:div w:id="1629965679">
              <w:marLeft w:val="0"/>
              <w:marRight w:val="0"/>
              <w:marTop w:val="0"/>
              <w:marBottom w:val="0"/>
              <w:divBdr>
                <w:top w:val="none" w:sz="0" w:space="0" w:color="auto"/>
                <w:left w:val="none" w:sz="0" w:space="0" w:color="auto"/>
                <w:bottom w:val="none" w:sz="0" w:space="0" w:color="auto"/>
                <w:right w:val="none" w:sz="0" w:space="0" w:color="auto"/>
              </w:divBdr>
              <w:divsChild>
                <w:div w:id="1921331846">
                  <w:marLeft w:val="225"/>
                  <w:marRight w:val="0"/>
                  <w:marTop w:val="105"/>
                  <w:marBottom w:val="0"/>
                  <w:divBdr>
                    <w:top w:val="none" w:sz="0" w:space="0" w:color="auto"/>
                    <w:left w:val="none" w:sz="0" w:space="0" w:color="auto"/>
                    <w:bottom w:val="none" w:sz="0" w:space="0" w:color="auto"/>
                    <w:right w:val="none" w:sz="0" w:space="0" w:color="auto"/>
                  </w:divBdr>
                  <w:divsChild>
                    <w:div w:id="1574703662">
                      <w:marLeft w:val="0"/>
                      <w:marRight w:val="0"/>
                      <w:marTop w:val="0"/>
                      <w:marBottom w:val="0"/>
                      <w:divBdr>
                        <w:top w:val="none" w:sz="0" w:space="0" w:color="auto"/>
                        <w:left w:val="none" w:sz="0" w:space="0" w:color="auto"/>
                        <w:bottom w:val="none" w:sz="0" w:space="0" w:color="auto"/>
                        <w:right w:val="none" w:sz="0" w:space="0" w:color="auto"/>
                      </w:divBdr>
                      <w:divsChild>
                        <w:div w:id="18035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Behaviour Policy</vt:lpstr>
    </vt:vector>
  </TitlesOfParts>
  <Company>Home</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creator>Chris Walker</dc:creator>
  <cp:lastModifiedBy>User</cp:lastModifiedBy>
  <cp:revision>2</cp:revision>
  <cp:lastPrinted>2014-03-11T14:41:00Z</cp:lastPrinted>
  <dcterms:created xsi:type="dcterms:W3CDTF">2020-05-18T10:55:00Z</dcterms:created>
  <dcterms:modified xsi:type="dcterms:W3CDTF">2020-05-18T10:55:00Z</dcterms:modified>
</cp:coreProperties>
</file>