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0FE" w:rsidRPr="007E23E6" w:rsidRDefault="001630FE" w:rsidP="000A065D">
      <w:pPr>
        <w:pStyle w:val="Heading4"/>
        <w:rPr>
          <w:sz w:val="28"/>
          <w:szCs w:val="28"/>
        </w:rPr>
      </w:pPr>
      <w:r w:rsidRPr="007E23E6">
        <w:rPr>
          <w:sz w:val="28"/>
          <w:szCs w:val="28"/>
          <w:u w:val="single"/>
        </w:rPr>
        <w:t>Admissions Policy</w:t>
      </w:r>
    </w:p>
    <w:p w:rsidR="001630FE" w:rsidRPr="00817CD6" w:rsidRDefault="001630FE" w:rsidP="001630FE">
      <w:pPr>
        <w:rPr>
          <w:rFonts w:ascii="Arial" w:hAnsi="Arial" w:cs="Arial"/>
        </w:rPr>
      </w:pPr>
    </w:p>
    <w:p w:rsidR="005103CE" w:rsidRPr="00351C25" w:rsidRDefault="001630FE" w:rsidP="005103CE">
      <w:pPr>
        <w:rPr>
          <w:rFonts w:ascii="Arial" w:hAnsi="Arial" w:cs="Arial"/>
        </w:rPr>
      </w:pPr>
      <w:r w:rsidRPr="00817CD6">
        <w:rPr>
          <w:rFonts w:ascii="Arial" w:hAnsi="Arial" w:cs="Arial"/>
        </w:rPr>
        <w:t>1</w:t>
      </w:r>
      <w:r w:rsidRPr="00817CD6">
        <w:rPr>
          <w:rFonts w:ascii="Arial" w:hAnsi="Arial" w:cs="Arial"/>
          <w:vertAlign w:val="superscript"/>
        </w:rPr>
        <w:t>st</w:t>
      </w:r>
      <w:r w:rsidR="00FA119A">
        <w:rPr>
          <w:rFonts w:ascii="Arial" w:hAnsi="Arial" w:cs="Arial"/>
        </w:rPr>
        <w:t xml:space="preserve"> Steps is an inclusive nursery's</w:t>
      </w:r>
      <w:r w:rsidRPr="00817CD6">
        <w:rPr>
          <w:rFonts w:ascii="Arial" w:hAnsi="Arial" w:cs="Arial"/>
        </w:rPr>
        <w:t xml:space="preserve"> and all children are welcome.  Parents/carers who want their child to attend the nursery </w:t>
      </w:r>
      <w:r w:rsidR="003008AB">
        <w:rPr>
          <w:rFonts w:ascii="Arial" w:hAnsi="Arial" w:cs="Arial"/>
        </w:rPr>
        <w:t xml:space="preserve">can view the </w:t>
      </w:r>
      <w:r w:rsidR="003008AB" w:rsidRPr="00351C25">
        <w:rPr>
          <w:rFonts w:ascii="Arial" w:hAnsi="Arial" w:cs="Arial"/>
        </w:rPr>
        <w:t>nursery</w:t>
      </w:r>
      <w:r w:rsidR="00FA119A" w:rsidRPr="00351C25">
        <w:rPr>
          <w:rFonts w:ascii="Arial" w:hAnsi="Arial" w:cs="Arial"/>
        </w:rPr>
        <w:t xml:space="preserve"> both Bootle and Waterloo</w:t>
      </w:r>
      <w:r w:rsidR="003008AB" w:rsidRPr="00351C25">
        <w:rPr>
          <w:rFonts w:ascii="Arial" w:hAnsi="Arial" w:cs="Arial"/>
        </w:rPr>
        <w:t xml:space="preserve"> without appointment</w:t>
      </w:r>
      <w:r w:rsidRPr="00351C25">
        <w:rPr>
          <w:rFonts w:ascii="Arial" w:hAnsi="Arial" w:cs="Arial"/>
        </w:rPr>
        <w:t xml:space="preserve"> to have a guided tour by one of the senior staff.  This will be an informative tour where we can discuss nursery practice and your child’s individual needs.  The hours and days that you require will be discussed for availability.  We </w:t>
      </w:r>
      <w:r w:rsidR="00FA119A" w:rsidRPr="00351C25">
        <w:rPr>
          <w:rFonts w:ascii="Arial" w:hAnsi="Arial" w:cs="Arial"/>
        </w:rPr>
        <w:t xml:space="preserve">have 2 </w:t>
      </w:r>
      <w:r w:rsidRPr="00351C25">
        <w:rPr>
          <w:rFonts w:ascii="Arial" w:hAnsi="Arial" w:cs="Arial"/>
        </w:rPr>
        <w:t xml:space="preserve"> large nursery and rarely are places unavailable, but if this is the case, </w:t>
      </w:r>
      <w:r w:rsidR="00487F58" w:rsidRPr="00351C25">
        <w:rPr>
          <w:rFonts w:ascii="Arial" w:hAnsi="Arial" w:cs="Arial"/>
        </w:rPr>
        <w:t>a non-refundable deposit is needed to reserve a place on the waiting list</w:t>
      </w:r>
      <w:r w:rsidR="00307931" w:rsidRPr="00351C25">
        <w:rPr>
          <w:rFonts w:ascii="Arial" w:hAnsi="Arial" w:cs="Arial"/>
        </w:rPr>
        <w:t xml:space="preserve"> </w:t>
      </w:r>
      <w:r w:rsidRPr="00351C25">
        <w:rPr>
          <w:rFonts w:ascii="Arial" w:hAnsi="Arial" w:cs="Arial"/>
        </w:rPr>
        <w:t>until the place becomes available</w:t>
      </w:r>
      <w:r w:rsidR="00487F58" w:rsidRPr="00351C25">
        <w:rPr>
          <w:rFonts w:ascii="Arial" w:hAnsi="Arial" w:cs="Arial"/>
        </w:rPr>
        <w:t>. The amount will depend on the childcare requirements you need. When a place becomes available, you will be contacted to discuss induction, settling in sessions and start date.</w:t>
      </w:r>
      <w:r w:rsidR="005103CE" w:rsidRPr="00351C25">
        <w:rPr>
          <w:rFonts w:ascii="Arial" w:hAnsi="Arial" w:cs="Arial"/>
        </w:rPr>
        <w:t xml:space="preserve"> The deposit is one week’s childcare fees.  This is non-refundable and will be used towards your notice period which is needed when you decide to leave us. NEG/2 year offer funded places will have to give ½ a terms notice due to funding. </w:t>
      </w:r>
    </w:p>
    <w:p w:rsidR="00487F58" w:rsidRPr="00351C25" w:rsidRDefault="00487F58" w:rsidP="001630FE">
      <w:pPr>
        <w:rPr>
          <w:rFonts w:ascii="Arial" w:hAnsi="Arial" w:cs="Arial"/>
        </w:rPr>
      </w:pPr>
    </w:p>
    <w:p w:rsidR="001630FE" w:rsidRPr="00351C25" w:rsidRDefault="001630FE" w:rsidP="001630FE">
      <w:pPr>
        <w:rPr>
          <w:rFonts w:ascii="Arial" w:hAnsi="Arial" w:cs="Arial"/>
        </w:rPr>
      </w:pPr>
      <w:r w:rsidRPr="00351C25">
        <w:rPr>
          <w:rFonts w:ascii="Arial" w:hAnsi="Arial" w:cs="Arial"/>
        </w:rPr>
        <w:t>Before a child starts at 1</w:t>
      </w:r>
      <w:r w:rsidRPr="00351C25">
        <w:rPr>
          <w:rFonts w:ascii="Arial" w:hAnsi="Arial" w:cs="Arial"/>
          <w:vertAlign w:val="superscript"/>
        </w:rPr>
        <w:t>st</w:t>
      </w:r>
      <w:r w:rsidRPr="00351C25">
        <w:rPr>
          <w:rFonts w:ascii="Arial" w:hAnsi="Arial" w:cs="Arial"/>
        </w:rPr>
        <w:t xml:space="preserve"> Steps, parents/carers will need</w:t>
      </w:r>
      <w:r w:rsidR="00307931" w:rsidRPr="00351C25">
        <w:rPr>
          <w:rFonts w:ascii="Arial" w:hAnsi="Arial" w:cs="Arial"/>
        </w:rPr>
        <w:t xml:space="preserve"> to complete an admission form and </w:t>
      </w:r>
      <w:r w:rsidRPr="00351C25">
        <w:rPr>
          <w:rFonts w:ascii="Arial" w:hAnsi="Arial" w:cs="Arial"/>
        </w:rPr>
        <w:t xml:space="preserve">provide proof of identity </w:t>
      </w:r>
      <w:r w:rsidR="00307931" w:rsidRPr="00351C25">
        <w:rPr>
          <w:rFonts w:ascii="Arial" w:hAnsi="Arial" w:cs="Arial"/>
        </w:rPr>
        <w:t>(</w:t>
      </w:r>
      <w:r w:rsidRPr="00351C25">
        <w:rPr>
          <w:rFonts w:ascii="Arial" w:hAnsi="Arial" w:cs="Arial"/>
        </w:rPr>
        <w:t>child’s original birth certificate</w:t>
      </w:r>
      <w:r w:rsidR="00307931" w:rsidRPr="00351C25">
        <w:rPr>
          <w:rFonts w:ascii="Arial" w:hAnsi="Arial" w:cs="Arial"/>
        </w:rPr>
        <w:t xml:space="preserve">). </w:t>
      </w:r>
      <w:r w:rsidR="00FA119A" w:rsidRPr="00351C25">
        <w:rPr>
          <w:rFonts w:ascii="Arial" w:hAnsi="Arial" w:cs="Arial"/>
        </w:rPr>
        <w:t xml:space="preserve"> </w:t>
      </w:r>
      <w:r w:rsidR="008E1485" w:rsidRPr="00351C25">
        <w:rPr>
          <w:rFonts w:ascii="Arial" w:hAnsi="Arial" w:cs="Arial"/>
        </w:rPr>
        <w:t xml:space="preserve">This </w:t>
      </w:r>
      <w:r w:rsidR="00FA119A" w:rsidRPr="00351C25">
        <w:rPr>
          <w:rFonts w:ascii="Arial" w:hAnsi="Arial" w:cs="Arial"/>
        </w:rPr>
        <w:t>information will help us to fill in the child details on the computer based Nursery in a box</w:t>
      </w:r>
      <w:r w:rsidR="005103CE" w:rsidRPr="00351C25">
        <w:rPr>
          <w:rFonts w:ascii="Arial" w:hAnsi="Arial" w:cs="Arial"/>
        </w:rPr>
        <w:t>,</w:t>
      </w:r>
      <w:r w:rsidR="00FA119A" w:rsidRPr="00351C25">
        <w:rPr>
          <w:rFonts w:ascii="Arial" w:hAnsi="Arial" w:cs="Arial"/>
        </w:rPr>
        <w:t xml:space="preserve"> a email will be sent to the parent to continue to fill in the rest </w:t>
      </w:r>
      <w:r w:rsidR="008E1485" w:rsidRPr="00351C25">
        <w:rPr>
          <w:rFonts w:ascii="Arial" w:hAnsi="Arial" w:cs="Arial"/>
        </w:rPr>
        <w:t>of the information this</w:t>
      </w:r>
      <w:r w:rsidR="002B481C" w:rsidRPr="00351C25">
        <w:rPr>
          <w:rFonts w:ascii="Arial" w:hAnsi="Arial" w:cs="Arial"/>
        </w:rPr>
        <w:t xml:space="preserve"> included </w:t>
      </w:r>
      <w:r w:rsidR="00FA119A" w:rsidRPr="00351C25">
        <w:rPr>
          <w:rFonts w:ascii="Arial" w:hAnsi="Arial" w:cs="Arial"/>
        </w:rPr>
        <w:t xml:space="preserve"> contact phone numbers,</w:t>
      </w:r>
      <w:r w:rsidR="00BA0CA4" w:rsidRPr="00351C25">
        <w:rPr>
          <w:rFonts w:ascii="Arial" w:hAnsi="Arial" w:cs="Arial"/>
        </w:rPr>
        <w:t xml:space="preserve"> consent form</w:t>
      </w:r>
      <w:r w:rsidRPr="00351C25">
        <w:rPr>
          <w:rFonts w:ascii="Arial" w:hAnsi="Arial" w:cs="Arial"/>
        </w:rPr>
        <w:t xml:space="preserve"> </w:t>
      </w:r>
      <w:r w:rsidR="00520184" w:rsidRPr="00351C25">
        <w:rPr>
          <w:rFonts w:ascii="Arial" w:hAnsi="Arial" w:cs="Arial"/>
        </w:rPr>
        <w:t>,</w:t>
      </w:r>
      <w:r w:rsidR="009A1DBA" w:rsidRPr="00351C25">
        <w:rPr>
          <w:rFonts w:ascii="Arial" w:hAnsi="Arial" w:cs="Arial"/>
        </w:rPr>
        <w:t xml:space="preserve"> along with emergency contact details, GP and Health visitor, healthcare requirements, </w:t>
      </w:r>
      <w:r w:rsidR="00520184" w:rsidRPr="00351C25">
        <w:rPr>
          <w:rFonts w:ascii="Arial" w:hAnsi="Arial" w:cs="Arial"/>
        </w:rPr>
        <w:t xml:space="preserve">including any allergies. </w:t>
      </w:r>
      <w:r w:rsidR="0029674C" w:rsidRPr="00351C25">
        <w:rPr>
          <w:rFonts w:ascii="Arial" w:hAnsi="Arial" w:cs="Arial"/>
        </w:rPr>
        <w:t>Nursery in a box will keep you informed about your fees and allows you the parent to contact the nursery on any quires</w:t>
      </w:r>
      <w:r w:rsidR="008E1485" w:rsidRPr="00351C25">
        <w:rPr>
          <w:rFonts w:ascii="Arial" w:hAnsi="Arial" w:cs="Arial"/>
        </w:rPr>
        <w:t xml:space="preserve"> and</w:t>
      </w:r>
      <w:r w:rsidR="0029674C" w:rsidRPr="00351C25">
        <w:rPr>
          <w:rFonts w:ascii="Arial" w:hAnsi="Arial" w:cs="Arial"/>
        </w:rPr>
        <w:t xml:space="preserve"> </w:t>
      </w:r>
      <w:r w:rsidR="008E1485" w:rsidRPr="00351C25">
        <w:rPr>
          <w:rFonts w:ascii="Arial" w:hAnsi="Arial" w:cs="Arial"/>
        </w:rPr>
        <w:t xml:space="preserve">to inform us about </w:t>
      </w:r>
      <w:r w:rsidR="0029674C" w:rsidRPr="00351C25">
        <w:rPr>
          <w:rFonts w:ascii="Arial" w:hAnsi="Arial" w:cs="Arial"/>
        </w:rPr>
        <w:t xml:space="preserve">your child </w:t>
      </w:r>
      <w:r w:rsidR="008E1485" w:rsidRPr="00351C25">
        <w:rPr>
          <w:rFonts w:ascii="Arial" w:hAnsi="Arial" w:cs="Arial"/>
        </w:rPr>
        <w:t>being absent,</w:t>
      </w:r>
      <w:r w:rsidR="0029674C" w:rsidRPr="00351C25">
        <w:rPr>
          <w:rFonts w:ascii="Arial" w:hAnsi="Arial" w:cs="Arial"/>
        </w:rPr>
        <w:t xml:space="preserve"> holiday</w:t>
      </w:r>
      <w:r w:rsidR="008E1485" w:rsidRPr="00351C25">
        <w:rPr>
          <w:rFonts w:ascii="Arial" w:hAnsi="Arial" w:cs="Arial"/>
        </w:rPr>
        <w:t xml:space="preserve"> or any other changes to details</w:t>
      </w:r>
      <w:r w:rsidR="0029674C" w:rsidRPr="00351C25">
        <w:rPr>
          <w:rFonts w:ascii="Arial" w:hAnsi="Arial" w:cs="Arial"/>
        </w:rPr>
        <w:t xml:space="preserve">. </w:t>
      </w:r>
      <w:r w:rsidR="008E1485" w:rsidRPr="00351C25">
        <w:rPr>
          <w:rFonts w:ascii="Arial" w:hAnsi="Arial" w:cs="Arial"/>
        </w:rPr>
        <w:t xml:space="preserve">It is up to the parent to make any changes about their child or to inform us. </w:t>
      </w:r>
      <w:r w:rsidR="00307931" w:rsidRPr="00351C25">
        <w:rPr>
          <w:rFonts w:ascii="Arial" w:hAnsi="Arial" w:cs="Arial"/>
        </w:rPr>
        <w:t>Your child will not be able to start without this document</w:t>
      </w:r>
      <w:r w:rsidR="00487F58" w:rsidRPr="00351C25">
        <w:rPr>
          <w:rFonts w:ascii="Arial" w:hAnsi="Arial" w:cs="Arial"/>
        </w:rPr>
        <w:t>ation being completed</w:t>
      </w:r>
      <w:r w:rsidR="00307931" w:rsidRPr="00351C25">
        <w:rPr>
          <w:rFonts w:ascii="Arial" w:hAnsi="Arial" w:cs="Arial"/>
        </w:rPr>
        <w:t>.</w:t>
      </w:r>
      <w:r w:rsidR="00BA0CA4" w:rsidRPr="00351C25">
        <w:rPr>
          <w:rFonts w:ascii="Arial" w:hAnsi="Arial" w:cs="Arial"/>
        </w:rPr>
        <w:t xml:space="preserve"> Staff will offer any help and support to any parent who may need a little help in filling </w:t>
      </w:r>
      <w:r w:rsidR="00520184" w:rsidRPr="00351C25">
        <w:rPr>
          <w:rFonts w:ascii="Arial" w:hAnsi="Arial" w:cs="Arial"/>
        </w:rPr>
        <w:t>this in.</w:t>
      </w:r>
    </w:p>
    <w:p w:rsidR="00520184" w:rsidRPr="00351C25" w:rsidRDefault="00520184" w:rsidP="001630FE">
      <w:pPr>
        <w:rPr>
          <w:rFonts w:ascii="Arial" w:hAnsi="Arial" w:cs="Arial"/>
        </w:rPr>
      </w:pPr>
    </w:p>
    <w:p w:rsidR="001630FE" w:rsidRPr="00351C25" w:rsidRDefault="001630FE" w:rsidP="001630FE">
      <w:pPr>
        <w:rPr>
          <w:rFonts w:ascii="Arial" w:hAnsi="Arial" w:cs="Arial"/>
        </w:rPr>
      </w:pPr>
    </w:p>
    <w:p w:rsidR="001630FE" w:rsidRPr="00351C25" w:rsidRDefault="001630FE" w:rsidP="001630FE">
      <w:pPr>
        <w:rPr>
          <w:rFonts w:ascii="Arial (W1)" w:hAnsi="Arial (W1)"/>
        </w:rPr>
      </w:pPr>
      <w:r w:rsidRPr="00351C25">
        <w:rPr>
          <w:rFonts w:ascii="Arial" w:hAnsi="Arial" w:cs="Arial"/>
        </w:rPr>
        <w:t>Every new child starting 1</w:t>
      </w:r>
      <w:r w:rsidRPr="00351C25">
        <w:rPr>
          <w:rFonts w:ascii="Arial" w:hAnsi="Arial" w:cs="Arial"/>
          <w:vertAlign w:val="superscript"/>
        </w:rPr>
        <w:t>st</w:t>
      </w:r>
      <w:r w:rsidRPr="00351C25">
        <w:rPr>
          <w:rFonts w:ascii="Arial" w:hAnsi="Arial" w:cs="Arial"/>
        </w:rPr>
        <w:t xml:space="preserve"> Steps will have an induction</w:t>
      </w:r>
      <w:r w:rsidR="00306668" w:rsidRPr="00351C25">
        <w:rPr>
          <w:rFonts w:ascii="Arial" w:hAnsi="Arial" w:cs="Arial"/>
        </w:rPr>
        <w:t xml:space="preserve"> session </w:t>
      </w:r>
      <w:r w:rsidR="002B481C" w:rsidRPr="00351C25">
        <w:rPr>
          <w:rFonts w:ascii="Arial" w:hAnsi="Arial" w:cs="Arial"/>
        </w:rPr>
        <w:t>where you will meet the team of staff who will be caring for your child.  This is an informal chat about your child’s development,</w:t>
      </w:r>
      <w:r w:rsidR="004F1E93" w:rsidRPr="00351C25">
        <w:rPr>
          <w:rFonts w:ascii="Arial" w:hAnsi="Arial" w:cs="Arial"/>
        </w:rPr>
        <w:t xml:space="preserve"> the basics of nursery life,</w:t>
      </w:r>
      <w:r w:rsidR="002B481C" w:rsidRPr="00351C25">
        <w:rPr>
          <w:rFonts w:ascii="Arial" w:hAnsi="Arial" w:cs="Arial"/>
        </w:rPr>
        <w:t xml:space="preserve"> an opportunity for you to ask any</w:t>
      </w:r>
      <w:r w:rsidR="00C47875" w:rsidRPr="00351C25">
        <w:rPr>
          <w:rFonts w:ascii="Arial" w:hAnsi="Arial" w:cs="Arial"/>
        </w:rPr>
        <w:t xml:space="preserve"> question</w:t>
      </w:r>
      <w:r w:rsidR="004F1E93" w:rsidRPr="00351C25">
        <w:rPr>
          <w:rFonts w:ascii="Arial" w:hAnsi="Arial" w:cs="Arial"/>
        </w:rPr>
        <w:t xml:space="preserve"> and if needed Health care/allergies plans discussed</w:t>
      </w:r>
      <w:r w:rsidR="00520184" w:rsidRPr="00351C25">
        <w:rPr>
          <w:rFonts w:ascii="Arial" w:hAnsi="Arial" w:cs="Arial"/>
        </w:rPr>
        <w:t>,</w:t>
      </w:r>
      <w:r w:rsidRPr="00351C25">
        <w:rPr>
          <w:rFonts w:ascii="Arial" w:hAnsi="Arial" w:cs="Arial"/>
        </w:rPr>
        <w:t xml:space="preserve"> </w:t>
      </w:r>
      <w:r w:rsidR="00520184" w:rsidRPr="00351C25">
        <w:rPr>
          <w:rFonts w:ascii="Arial" w:hAnsi="Arial" w:cs="Arial"/>
        </w:rPr>
        <w:t xml:space="preserve"> at this point we will help to set up tapestry. (Our on line development profile and explain how this works.) on this will be a </w:t>
      </w:r>
      <w:r w:rsidR="009A1DBA" w:rsidRPr="00351C25">
        <w:rPr>
          <w:rFonts w:ascii="Arial" w:hAnsi="Arial" w:cs="Arial"/>
        </w:rPr>
        <w:t>section" A</w:t>
      </w:r>
      <w:r w:rsidR="00520184" w:rsidRPr="00351C25">
        <w:rPr>
          <w:rFonts w:ascii="Arial" w:hAnsi="Arial" w:cs="Arial"/>
        </w:rPr>
        <w:t>ll about me</w:t>
      </w:r>
      <w:r w:rsidR="009A1DBA" w:rsidRPr="00351C25">
        <w:rPr>
          <w:rFonts w:ascii="Arial" w:hAnsi="Arial" w:cs="Arial"/>
        </w:rPr>
        <w:t>"</w:t>
      </w:r>
      <w:r w:rsidR="00520184" w:rsidRPr="00351C25">
        <w:rPr>
          <w:rFonts w:ascii="Arial" w:hAnsi="Arial" w:cs="Arial"/>
        </w:rPr>
        <w:t xml:space="preserve"> which we need to he</w:t>
      </w:r>
      <w:r w:rsidR="009A1DBA" w:rsidRPr="00351C25">
        <w:rPr>
          <w:rFonts w:ascii="Arial" w:hAnsi="Arial" w:cs="Arial"/>
        </w:rPr>
        <w:t>lp to get to know your</w:t>
      </w:r>
      <w:r w:rsidR="00520184" w:rsidRPr="00351C25">
        <w:rPr>
          <w:rFonts w:ascii="Arial" w:hAnsi="Arial" w:cs="Arial"/>
        </w:rPr>
        <w:t xml:space="preserve"> child </w:t>
      </w:r>
      <w:r w:rsidR="009A1DBA" w:rsidRPr="00351C25">
        <w:rPr>
          <w:rFonts w:ascii="Arial" w:hAnsi="Arial" w:cs="Arial"/>
        </w:rPr>
        <w:t xml:space="preserve">this needs to be filled in before your child starts </w:t>
      </w:r>
      <w:r w:rsidR="00C47875" w:rsidRPr="00351C25">
        <w:rPr>
          <w:rFonts w:ascii="Arial" w:hAnsi="Arial" w:cs="Arial"/>
        </w:rPr>
        <w:t>W</w:t>
      </w:r>
      <w:r w:rsidR="005103CE" w:rsidRPr="00351C25">
        <w:rPr>
          <w:rFonts w:ascii="Arial" w:hAnsi="Arial" w:cs="Arial"/>
        </w:rPr>
        <w:t>e will also arrange sett</w:t>
      </w:r>
      <w:r w:rsidR="00306668" w:rsidRPr="00351C25">
        <w:rPr>
          <w:rFonts w:ascii="Arial" w:hAnsi="Arial" w:cs="Arial"/>
        </w:rPr>
        <w:t xml:space="preserve">ling in </w:t>
      </w:r>
      <w:r w:rsidR="002B481C" w:rsidRPr="00351C25">
        <w:rPr>
          <w:rFonts w:ascii="Arial" w:hAnsi="Arial" w:cs="Arial"/>
        </w:rPr>
        <w:t>sessions for</w:t>
      </w:r>
      <w:r w:rsidR="00306668" w:rsidRPr="00351C25">
        <w:rPr>
          <w:rFonts w:ascii="Arial" w:hAnsi="Arial" w:cs="Arial"/>
        </w:rPr>
        <w:t xml:space="preserve"> your child</w:t>
      </w:r>
      <w:r w:rsidR="00487F58" w:rsidRPr="00351C25">
        <w:rPr>
          <w:rFonts w:ascii="Arial" w:hAnsi="Arial" w:cs="Arial"/>
        </w:rPr>
        <w:t>,</w:t>
      </w:r>
      <w:r w:rsidR="00306668" w:rsidRPr="00351C25">
        <w:rPr>
          <w:rFonts w:ascii="Arial" w:hAnsi="Arial" w:cs="Arial"/>
        </w:rPr>
        <w:t xml:space="preserve"> </w:t>
      </w:r>
      <w:r w:rsidRPr="00351C25">
        <w:rPr>
          <w:rFonts w:ascii="Arial" w:hAnsi="Arial" w:cs="Arial"/>
        </w:rPr>
        <w:t xml:space="preserve">which will aid </w:t>
      </w:r>
      <w:r w:rsidR="002B481C" w:rsidRPr="00351C25">
        <w:rPr>
          <w:rFonts w:ascii="Arial" w:hAnsi="Arial" w:cs="Arial"/>
        </w:rPr>
        <w:t>their transition in to nursery (</w:t>
      </w:r>
      <w:r w:rsidRPr="00351C25">
        <w:rPr>
          <w:rFonts w:ascii="Arial" w:hAnsi="Arial" w:cs="Arial"/>
        </w:rPr>
        <w:t>see our Key Person and Settling In Policy</w:t>
      </w:r>
      <w:r w:rsidR="002B481C" w:rsidRPr="00351C25">
        <w:rPr>
          <w:rFonts w:ascii="Arial" w:hAnsi="Arial" w:cs="Arial"/>
        </w:rPr>
        <w:t>)</w:t>
      </w:r>
      <w:r w:rsidRPr="00351C25">
        <w:rPr>
          <w:rFonts w:ascii="Arial" w:hAnsi="Arial" w:cs="Arial"/>
        </w:rPr>
        <w:t xml:space="preserve">.   </w:t>
      </w:r>
      <w:r w:rsidRPr="00351C25">
        <w:rPr>
          <w:rFonts w:ascii="Arial (W1)" w:hAnsi="Arial (W1)"/>
        </w:rPr>
        <w:t>This will enable children to become familiar with staff, surroundings and othe</w:t>
      </w:r>
      <w:r w:rsidR="00C47875" w:rsidRPr="00351C25">
        <w:rPr>
          <w:rFonts w:ascii="Arial (W1)" w:hAnsi="Arial (W1)"/>
        </w:rPr>
        <w:t>r children. In these</w:t>
      </w:r>
      <w:r w:rsidRPr="00351C25">
        <w:rPr>
          <w:rFonts w:ascii="Arial (W1)" w:hAnsi="Arial (W1)"/>
        </w:rPr>
        <w:t xml:space="preserve"> session’s, parents/carers will be given the opportunity to read through nursery policies regarding behaviour, admissions, outings, etc</w:t>
      </w:r>
      <w:r w:rsidR="005103CE" w:rsidRPr="00351C25">
        <w:rPr>
          <w:rFonts w:ascii="Arial (W1)" w:hAnsi="Arial (W1)"/>
        </w:rPr>
        <w:t>.</w:t>
      </w:r>
      <w:r w:rsidRPr="00351C25">
        <w:rPr>
          <w:rFonts w:ascii="Arial (W1)" w:hAnsi="Arial (W1)"/>
        </w:rPr>
        <w:t xml:space="preserve"> or if required, have them read and explained to them</w:t>
      </w:r>
      <w:r w:rsidR="005103CE" w:rsidRPr="00351C25">
        <w:rPr>
          <w:rFonts w:ascii="Arial (W1)" w:hAnsi="Arial (W1)"/>
        </w:rPr>
        <w:t>.</w:t>
      </w:r>
      <w:r w:rsidR="002B481C" w:rsidRPr="00351C25">
        <w:rPr>
          <w:rFonts w:ascii="Arial (W1)" w:hAnsi="Arial (W1)"/>
        </w:rPr>
        <w:t xml:space="preserve"> </w:t>
      </w:r>
      <w:r w:rsidR="005103CE" w:rsidRPr="00351C25">
        <w:rPr>
          <w:rFonts w:ascii="Arial (W1)" w:hAnsi="Arial (W1)"/>
        </w:rPr>
        <w:t xml:space="preserve">It </w:t>
      </w:r>
      <w:r w:rsidR="002B481C" w:rsidRPr="00351C25">
        <w:rPr>
          <w:rFonts w:ascii="Arial (W1)" w:hAnsi="Arial (W1)"/>
        </w:rPr>
        <w:t>also</w:t>
      </w:r>
      <w:r w:rsidR="005103CE" w:rsidRPr="00351C25">
        <w:rPr>
          <w:rFonts w:ascii="Arial (W1)" w:hAnsi="Arial (W1)"/>
        </w:rPr>
        <w:t xml:space="preserve"> helps you</w:t>
      </w:r>
      <w:r w:rsidR="002B481C" w:rsidRPr="00351C25">
        <w:rPr>
          <w:rFonts w:ascii="Arial (W1)" w:hAnsi="Arial (W1)"/>
        </w:rPr>
        <w:t xml:space="preserve"> to slowly leave your child to see how they are without you </w:t>
      </w:r>
      <w:r w:rsidR="005103CE" w:rsidRPr="00351C25">
        <w:rPr>
          <w:rFonts w:ascii="Arial (W1)" w:hAnsi="Arial (W1)"/>
        </w:rPr>
        <w:t xml:space="preserve">whilst </w:t>
      </w:r>
      <w:r w:rsidR="002B481C" w:rsidRPr="00351C25">
        <w:rPr>
          <w:rFonts w:ascii="Arial (W1)" w:hAnsi="Arial (W1)"/>
        </w:rPr>
        <w:t>in the care of the team</w:t>
      </w:r>
      <w:r w:rsidRPr="00351C25">
        <w:rPr>
          <w:rFonts w:ascii="Arial (W1)" w:hAnsi="Arial (W1)"/>
        </w:rPr>
        <w:t>.</w:t>
      </w:r>
      <w:r w:rsidR="009A1DBA" w:rsidRPr="00351C25">
        <w:rPr>
          <w:rFonts w:ascii="Arial (W1)" w:hAnsi="Arial (W1)"/>
        </w:rPr>
        <w:t xml:space="preserve"> Policies are available on line on the web site.</w:t>
      </w:r>
    </w:p>
    <w:p w:rsidR="001630FE" w:rsidRPr="00351C25" w:rsidRDefault="001630FE" w:rsidP="001630FE">
      <w:pPr>
        <w:rPr>
          <w:rFonts w:ascii="Arial" w:hAnsi="Arial" w:cs="Arial"/>
        </w:rPr>
      </w:pPr>
    </w:p>
    <w:p w:rsidR="001630FE" w:rsidRPr="00351C25" w:rsidRDefault="001630FE" w:rsidP="001630FE">
      <w:pPr>
        <w:rPr>
          <w:rFonts w:ascii="Arial" w:hAnsi="Arial" w:cs="Arial"/>
        </w:rPr>
      </w:pPr>
      <w:r w:rsidRPr="00351C25">
        <w:rPr>
          <w:rFonts w:ascii="Arial" w:hAnsi="Arial" w:cs="Arial"/>
        </w:rPr>
        <w:t>We aim to work in partnership with all parents and carers to ensure your child’s care is paramount.   The more your child sees you at ease in nursery with staff, the easier it will be for them to settle.  We expect a commitment from p</w:t>
      </w:r>
      <w:r w:rsidR="00487F58" w:rsidRPr="00351C25">
        <w:rPr>
          <w:rFonts w:ascii="Arial" w:hAnsi="Arial" w:cs="Arial"/>
        </w:rPr>
        <w:t>arents to communicate</w:t>
      </w:r>
      <w:r w:rsidRPr="00351C25">
        <w:rPr>
          <w:rFonts w:ascii="Arial" w:hAnsi="Arial" w:cs="Arial"/>
        </w:rPr>
        <w:t xml:space="preserve"> effectively as this is essential to enhance your child’s care</w:t>
      </w:r>
      <w:r w:rsidR="00487F58" w:rsidRPr="00351C25">
        <w:rPr>
          <w:rFonts w:ascii="Arial" w:hAnsi="Arial" w:cs="Arial"/>
        </w:rPr>
        <w:t xml:space="preserve"> and development</w:t>
      </w:r>
      <w:r w:rsidRPr="00351C25">
        <w:rPr>
          <w:rFonts w:ascii="Arial" w:hAnsi="Arial" w:cs="Arial"/>
        </w:rPr>
        <w:t>.  This can vary from a chat on drop off or collection of your little one</w:t>
      </w:r>
      <w:r w:rsidR="00487F58" w:rsidRPr="00351C25">
        <w:rPr>
          <w:rFonts w:ascii="Arial" w:hAnsi="Arial" w:cs="Arial"/>
        </w:rPr>
        <w:t>,</w:t>
      </w:r>
      <w:r w:rsidR="009A1DBA" w:rsidRPr="00351C25">
        <w:rPr>
          <w:rFonts w:ascii="Arial" w:hAnsi="Arial" w:cs="Arial"/>
        </w:rPr>
        <w:t xml:space="preserve">  tapestry,</w:t>
      </w:r>
      <w:r w:rsidRPr="00351C25">
        <w:rPr>
          <w:rFonts w:ascii="Arial" w:hAnsi="Arial" w:cs="Arial"/>
        </w:rPr>
        <w:t xml:space="preserve"> ne</w:t>
      </w:r>
      <w:r w:rsidR="00487F58" w:rsidRPr="00351C25">
        <w:rPr>
          <w:rFonts w:ascii="Arial" w:hAnsi="Arial" w:cs="Arial"/>
        </w:rPr>
        <w:t>wsletters, notice boards, home</w:t>
      </w:r>
      <w:r w:rsidRPr="00351C25">
        <w:rPr>
          <w:rFonts w:ascii="Arial" w:hAnsi="Arial" w:cs="Arial"/>
        </w:rPr>
        <w:t xml:space="preserve">work and letters to parents. </w:t>
      </w:r>
      <w:r w:rsidR="00C47875" w:rsidRPr="00351C25">
        <w:rPr>
          <w:rFonts w:ascii="Arial" w:hAnsi="Arial" w:cs="Arial"/>
        </w:rPr>
        <w:t>Stay and play sessions, o</w:t>
      </w:r>
      <w:r w:rsidRPr="00351C25">
        <w:rPr>
          <w:rFonts w:ascii="Arial" w:hAnsi="Arial" w:cs="Arial"/>
        </w:rPr>
        <w:t>pen evenings, Christmas party, Graduation Day</w:t>
      </w:r>
      <w:r w:rsidR="00C47875" w:rsidRPr="00351C25">
        <w:rPr>
          <w:rFonts w:ascii="Arial" w:hAnsi="Arial" w:cs="Arial"/>
        </w:rPr>
        <w:t>, nursery trips</w:t>
      </w:r>
      <w:r w:rsidRPr="00351C25">
        <w:rPr>
          <w:rFonts w:ascii="Arial" w:hAnsi="Arial" w:cs="Arial"/>
        </w:rPr>
        <w:t xml:space="preserve"> and various </w:t>
      </w:r>
      <w:r w:rsidR="00C47875" w:rsidRPr="00351C25">
        <w:rPr>
          <w:rFonts w:ascii="Arial" w:hAnsi="Arial" w:cs="Arial"/>
        </w:rPr>
        <w:t>fun days throughout the year are to</w:t>
      </w:r>
      <w:r w:rsidRPr="00351C25">
        <w:rPr>
          <w:rFonts w:ascii="Arial" w:hAnsi="Arial" w:cs="Arial"/>
        </w:rPr>
        <w:t xml:space="preserve"> encourage parents to visit the nursery on a more informal basis with the</w:t>
      </w:r>
      <w:r w:rsidR="00B70C5A" w:rsidRPr="00351C25">
        <w:rPr>
          <w:rFonts w:ascii="Arial" w:hAnsi="Arial" w:cs="Arial"/>
        </w:rPr>
        <w:t>ir</w:t>
      </w:r>
      <w:r w:rsidRPr="00351C25">
        <w:rPr>
          <w:rFonts w:ascii="Arial" w:hAnsi="Arial" w:cs="Arial"/>
        </w:rPr>
        <w:t xml:space="preserve"> children.  This allows parents and carers to talk at ease to staff without having to rush to or from work. </w:t>
      </w:r>
    </w:p>
    <w:p w:rsidR="001630FE" w:rsidRPr="00351C25" w:rsidRDefault="001630FE" w:rsidP="001630FE">
      <w:pPr>
        <w:rPr>
          <w:rFonts w:ascii="Arial" w:hAnsi="Arial" w:cs="Arial"/>
        </w:rPr>
      </w:pPr>
      <w:r w:rsidRPr="00351C25">
        <w:rPr>
          <w:rFonts w:ascii="Arial" w:hAnsi="Arial" w:cs="Arial"/>
        </w:rPr>
        <w:t xml:space="preserve"> </w:t>
      </w:r>
    </w:p>
    <w:p w:rsidR="001630FE" w:rsidRPr="00351C25" w:rsidRDefault="001630FE" w:rsidP="001630FE">
      <w:pPr>
        <w:rPr>
          <w:rFonts w:ascii="Arial" w:hAnsi="Arial" w:cs="Arial"/>
        </w:rPr>
      </w:pPr>
      <w:r w:rsidRPr="00351C25">
        <w:rPr>
          <w:rFonts w:ascii="Arial" w:hAnsi="Arial" w:cs="Arial"/>
        </w:rPr>
        <w:lastRenderedPageBreak/>
        <w:t xml:space="preserve">Nursery security is paramount.  On completion of your admission form, you should notify the nursery of who will collect your child each day.  If there is anybody who is not permitted to collect your child, then parents need to inform management in writing.   We use a password system to ensure the safety of your child.  You choose a password memorable to yourself on admission to use to collect your child.  This password should only be shared with other people when they need to pick up your child. A copy of all passwords will be stored in the office and will be checked before </w:t>
      </w:r>
      <w:r w:rsidR="00487F58" w:rsidRPr="00351C25">
        <w:rPr>
          <w:rFonts w:ascii="Arial" w:hAnsi="Arial" w:cs="Arial"/>
        </w:rPr>
        <w:t xml:space="preserve">we allow </w:t>
      </w:r>
      <w:r w:rsidRPr="00351C25">
        <w:rPr>
          <w:rFonts w:ascii="Arial" w:hAnsi="Arial" w:cs="Arial"/>
        </w:rPr>
        <w:t xml:space="preserve">your child </w:t>
      </w:r>
      <w:r w:rsidR="00487F58" w:rsidRPr="00351C25">
        <w:rPr>
          <w:rFonts w:ascii="Arial" w:hAnsi="Arial" w:cs="Arial"/>
        </w:rPr>
        <w:t>to leave with an unfamiliar face</w:t>
      </w:r>
      <w:r w:rsidRPr="00351C25">
        <w:rPr>
          <w:rFonts w:ascii="Arial" w:hAnsi="Arial" w:cs="Arial"/>
        </w:rPr>
        <w:t xml:space="preserve">.  This will ensure that </w:t>
      </w:r>
      <w:r w:rsidR="004A3C3B" w:rsidRPr="00351C25">
        <w:rPr>
          <w:rFonts w:ascii="Arial" w:hAnsi="Arial" w:cs="Arial"/>
        </w:rPr>
        <w:t>an authorised person only collects your child</w:t>
      </w:r>
      <w:r w:rsidRPr="00351C25">
        <w:rPr>
          <w:rFonts w:ascii="Arial" w:hAnsi="Arial" w:cs="Arial"/>
        </w:rPr>
        <w:t>.</w:t>
      </w:r>
    </w:p>
    <w:p w:rsidR="00D16FE4" w:rsidRPr="00351C25" w:rsidRDefault="00D16FE4" w:rsidP="00E07F95">
      <w:pPr>
        <w:rPr>
          <w:rFonts w:ascii="Arial (W1)" w:hAnsi="Arial (W1)"/>
        </w:rPr>
      </w:pPr>
    </w:p>
    <w:p w:rsidR="00E07F95" w:rsidRPr="00351C25" w:rsidRDefault="008C1561" w:rsidP="00E07F95">
      <w:pPr>
        <w:rPr>
          <w:rFonts w:ascii="Arial" w:hAnsi="Arial" w:cs="Arial"/>
          <w:u w:val="single"/>
        </w:rPr>
      </w:pPr>
      <w:r w:rsidRPr="00351C25">
        <w:rPr>
          <w:rFonts w:ascii="Arial" w:hAnsi="Arial" w:cs="Arial"/>
          <w:u w:val="single"/>
        </w:rPr>
        <w:t>2 year offer</w:t>
      </w:r>
    </w:p>
    <w:p w:rsidR="008C1561" w:rsidRPr="008C1561" w:rsidRDefault="008C1561" w:rsidP="008C1561">
      <w:pPr>
        <w:widowControl w:val="0"/>
        <w:autoSpaceDE w:val="0"/>
        <w:autoSpaceDN w:val="0"/>
        <w:adjustRightInd w:val="0"/>
        <w:jc w:val="both"/>
        <w:rPr>
          <w:rFonts w:ascii="Arial" w:hAnsi="Arial" w:cs="Arial"/>
          <w:lang w:val="en-US"/>
        </w:rPr>
      </w:pPr>
      <w:r w:rsidRPr="008C1561">
        <w:rPr>
          <w:rFonts w:ascii="Arial" w:hAnsi="Arial" w:cs="Arial"/>
          <w:lang w:val="en-US"/>
        </w:rPr>
        <w:t xml:space="preserve">Some 2 year olds in Sefton can get </w:t>
      </w:r>
      <w:r w:rsidRPr="008C1561">
        <w:rPr>
          <w:rFonts w:ascii="Arial" w:hAnsi="Arial" w:cs="Arial"/>
          <w:b/>
          <w:bCs/>
          <w:lang w:val="en-US"/>
        </w:rPr>
        <w:t>FREE early learning and childcare support</w:t>
      </w:r>
      <w:r w:rsidRPr="008C1561">
        <w:rPr>
          <w:rFonts w:ascii="Arial" w:hAnsi="Arial" w:cs="Arial"/>
          <w:lang w:val="en-US"/>
        </w:rPr>
        <w:t xml:space="preserve"> if they meet one or more of the eligibility criteria. You can </w:t>
      </w:r>
      <w:hyperlink r:id="rId5" w:history="1">
        <w:r w:rsidRPr="008C1561">
          <w:rPr>
            <w:rFonts w:ascii="Arial" w:hAnsi="Arial" w:cs="Arial"/>
            <w:lang w:val="en-US"/>
          </w:rPr>
          <w:t>apply online</w:t>
        </w:r>
      </w:hyperlink>
      <w:r w:rsidRPr="008C1561">
        <w:rPr>
          <w:rFonts w:ascii="Arial" w:hAnsi="Arial" w:cs="Arial"/>
          <w:lang w:val="en-US"/>
        </w:rPr>
        <w:t xml:space="preserve"> or contact the School Readiness Service on 0151 933 6021 or by </w:t>
      </w:r>
      <w:hyperlink r:id="rId6" w:history="1">
        <w:r w:rsidRPr="008C1561">
          <w:rPr>
            <w:rFonts w:ascii="Arial" w:hAnsi="Arial" w:cs="Arial"/>
            <w:lang w:val="en-US"/>
          </w:rPr>
          <w:t>email</w:t>
        </w:r>
      </w:hyperlink>
      <w:r w:rsidRPr="008C1561">
        <w:rPr>
          <w:rFonts w:ascii="Arial" w:hAnsi="Arial" w:cs="Arial"/>
          <w:lang w:val="en-US"/>
        </w:rPr>
        <w:t xml:space="preserve"> </w:t>
      </w:r>
      <w:hyperlink r:id="rId7" w:history="1">
        <w:r w:rsidRPr="00A901E0">
          <w:rPr>
            <w:rStyle w:val="Hyperlink"/>
            <w:rFonts w:ascii="Arial" w:hAnsi="Arial" w:cs="Arial"/>
            <w:lang w:val="en-US"/>
          </w:rPr>
          <w:t>2yearolds@sefton.gov.uk</w:t>
        </w:r>
      </w:hyperlink>
      <w:r>
        <w:rPr>
          <w:rFonts w:ascii="Arial" w:hAnsi="Arial" w:cs="Arial"/>
          <w:lang w:val="en-US"/>
        </w:rPr>
        <w:t xml:space="preserve"> </w:t>
      </w:r>
      <w:r w:rsidRPr="008C1561">
        <w:rPr>
          <w:rFonts w:ascii="Arial" w:hAnsi="Arial" w:cs="Arial"/>
          <w:lang w:val="en-US"/>
        </w:rPr>
        <w:t xml:space="preserve">to check whether you are eligible for the funding. </w:t>
      </w:r>
    </w:p>
    <w:p w:rsidR="008C1561" w:rsidRPr="008C1561" w:rsidRDefault="008C1561" w:rsidP="008C1561">
      <w:pPr>
        <w:widowControl w:val="0"/>
        <w:autoSpaceDE w:val="0"/>
        <w:autoSpaceDN w:val="0"/>
        <w:adjustRightInd w:val="0"/>
        <w:jc w:val="both"/>
        <w:rPr>
          <w:rFonts w:ascii="Arial" w:hAnsi="Arial" w:cs="Arial"/>
          <w:lang w:val="en-US"/>
        </w:rPr>
      </w:pPr>
    </w:p>
    <w:p w:rsidR="008C1561" w:rsidRDefault="008C1561" w:rsidP="008C1561">
      <w:pPr>
        <w:widowControl w:val="0"/>
        <w:autoSpaceDE w:val="0"/>
        <w:autoSpaceDN w:val="0"/>
        <w:adjustRightInd w:val="0"/>
        <w:jc w:val="both"/>
        <w:rPr>
          <w:rFonts w:ascii="Arial" w:hAnsi="Arial" w:cs="Arial"/>
          <w:lang w:val="en-US"/>
        </w:rPr>
      </w:pPr>
      <w:r w:rsidRPr="008C1561">
        <w:rPr>
          <w:rFonts w:ascii="Arial" w:hAnsi="Arial" w:cs="Arial"/>
          <w:lang w:val="en-US"/>
        </w:rPr>
        <w:t>The aim of this support is to make sure that children from all backgrounds learn at the same rate as their peers and are school ready when they reach 5 years of age.</w:t>
      </w:r>
      <w:r>
        <w:rPr>
          <w:rFonts w:ascii="Arial" w:hAnsi="Arial" w:cs="Arial"/>
          <w:lang w:val="en-US"/>
        </w:rPr>
        <w:t xml:space="preserve"> </w:t>
      </w:r>
      <w:r w:rsidRPr="008C1561">
        <w:rPr>
          <w:rFonts w:ascii="Arial" w:hAnsi="Arial" w:cs="Arial"/>
          <w:lang w:val="en-US"/>
        </w:rPr>
        <w:t>Once you apply, the School Readiness Service will help you to get the free place to suit your child's needs.</w:t>
      </w:r>
    </w:p>
    <w:p w:rsidR="008C1561" w:rsidRPr="008C1561" w:rsidRDefault="008C1561" w:rsidP="008C1561">
      <w:pPr>
        <w:widowControl w:val="0"/>
        <w:autoSpaceDE w:val="0"/>
        <w:autoSpaceDN w:val="0"/>
        <w:adjustRightInd w:val="0"/>
        <w:jc w:val="both"/>
        <w:rPr>
          <w:rFonts w:ascii="Arial" w:hAnsi="Arial" w:cs="Arial"/>
          <w:lang w:val="en-US"/>
        </w:rPr>
      </w:pPr>
    </w:p>
    <w:p w:rsidR="008C1561" w:rsidRDefault="008C1561" w:rsidP="008C1561">
      <w:pPr>
        <w:widowControl w:val="0"/>
        <w:autoSpaceDE w:val="0"/>
        <w:autoSpaceDN w:val="0"/>
        <w:adjustRightInd w:val="0"/>
        <w:jc w:val="both"/>
        <w:rPr>
          <w:rFonts w:ascii="Arial" w:hAnsi="Arial" w:cs="Arial"/>
          <w:lang w:val="en-US"/>
        </w:rPr>
      </w:pPr>
      <w:r w:rsidRPr="008C1561">
        <w:rPr>
          <w:rFonts w:ascii="Arial" w:hAnsi="Arial" w:cs="Arial"/>
          <w:lang w:val="en-US"/>
        </w:rPr>
        <w:t>A free place is equal to 570 hours, which is broken down to 15 hours per week across 38 weeks. You don't have to use all 15 hours but you must use the free place at least 2 days per week</w:t>
      </w:r>
      <w:r w:rsidR="00C1756D">
        <w:rPr>
          <w:rFonts w:ascii="Arial" w:hAnsi="Arial" w:cs="Arial"/>
          <w:lang w:val="en-US"/>
        </w:rPr>
        <w:t>.</w:t>
      </w:r>
    </w:p>
    <w:p w:rsidR="00487F58" w:rsidRPr="008C1561" w:rsidRDefault="00487F58" w:rsidP="00E07F95">
      <w:pPr>
        <w:rPr>
          <w:rFonts w:ascii="Arial" w:hAnsi="Arial" w:cs="Arial"/>
        </w:rPr>
      </w:pPr>
    </w:p>
    <w:p w:rsidR="008C1561" w:rsidRPr="008C1561" w:rsidRDefault="008C1561" w:rsidP="008C1561">
      <w:pPr>
        <w:widowControl w:val="0"/>
        <w:autoSpaceDE w:val="0"/>
        <w:autoSpaceDN w:val="0"/>
        <w:adjustRightInd w:val="0"/>
        <w:jc w:val="both"/>
        <w:rPr>
          <w:rFonts w:ascii="Arial" w:hAnsi="Arial" w:cs="Arial"/>
          <w:color w:val="262626"/>
          <w:lang w:val="en-US"/>
        </w:rPr>
      </w:pPr>
      <w:r w:rsidRPr="008C1561">
        <w:rPr>
          <w:rFonts w:ascii="Arial" w:hAnsi="Arial" w:cs="Arial"/>
          <w:color w:val="262626"/>
          <w:lang w:val="en-US"/>
        </w:rPr>
        <w:t>You can claim a free place for your child if you receive one or more of the following:</w:t>
      </w:r>
    </w:p>
    <w:p w:rsidR="008C1561" w:rsidRPr="008C1561" w:rsidRDefault="008C1561" w:rsidP="008C1561">
      <w:pPr>
        <w:widowControl w:val="0"/>
        <w:numPr>
          <w:ilvl w:val="0"/>
          <w:numId w:val="2"/>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Income Support</w:t>
      </w:r>
    </w:p>
    <w:p w:rsidR="008C1561" w:rsidRPr="008C1561" w:rsidRDefault="008C1561" w:rsidP="008C1561">
      <w:pPr>
        <w:widowControl w:val="0"/>
        <w:numPr>
          <w:ilvl w:val="0"/>
          <w:numId w:val="2"/>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Income-based Job Seekers’ Allowance</w:t>
      </w:r>
    </w:p>
    <w:p w:rsidR="008C1561" w:rsidRPr="008C1561" w:rsidRDefault="008C1561" w:rsidP="008C1561">
      <w:pPr>
        <w:widowControl w:val="0"/>
        <w:numPr>
          <w:ilvl w:val="0"/>
          <w:numId w:val="2"/>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Income-related Employment and Support Allowance</w:t>
      </w:r>
    </w:p>
    <w:p w:rsidR="008C1561" w:rsidRPr="008C1561" w:rsidRDefault="008C1561" w:rsidP="008C1561">
      <w:pPr>
        <w:widowControl w:val="0"/>
        <w:numPr>
          <w:ilvl w:val="0"/>
          <w:numId w:val="2"/>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Support under Part VI of the Immigration and Asylum Act 1999</w:t>
      </w:r>
    </w:p>
    <w:p w:rsidR="008C1561" w:rsidRPr="008C1561" w:rsidRDefault="008C1561" w:rsidP="008C1561">
      <w:pPr>
        <w:widowControl w:val="0"/>
        <w:numPr>
          <w:ilvl w:val="0"/>
          <w:numId w:val="2"/>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Guaranteed element of State Pension Credits</w:t>
      </w:r>
    </w:p>
    <w:p w:rsidR="008C1561" w:rsidRPr="008C1561" w:rsidRDefault="008C1561" w:rsidP="008C1561">
      <w:pPr>
        <w:widowControl w:val="0"/>
        <w:numPr>
          <w:ilvl w:val="0"/>
          <w:numId w:val="2"/>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Child / Working Tax Credits and annual gross earnings of less than £16,190</w:t>
      </w:r>
    </w:p>
    <w:p w:rsidR="008C1561" w:rsidRPr="008C1561" w:rsidRDefault="008C1561" w:rsidP="008C1561">
      <w:pPr>
        <w:widowControl w:val="0"/>
        <w:numPr>
          <w:ilvl w:val="0"/>
          <w:numId w:val="2"/>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Working Tax Credit 4 week run on (the payment you receive when you stop qualifying for Working Tax Credit)</w:t>
      </w:r>
      <w:r>
        <w:rPr>
          <w:rFonts w:ascii="Arial" w:hAnsi="Arial" w:cs="Arial"/>
          <w:color w:val="262626"/>
          <w:lang w:val="en-US"/>
        </w:rPr>
        <w:t xml:space="preserve"> </w:t>
      </w:r>
      <w:r w:rsidRPr="008C1561">
        <w:rPr>
          <w:rFonts w:ascii="Arial" w:hAnsi="Arial" w:cs="Arial"/>
          <w:color w:val="262626"/>
          <w:lang w:val="en-US"/>
        </w:rPr>
        <w:t>(Universal Credit Eligibility Criteria will be confirmed at a later date).</w:t>
      </w:r>
    </w:p>
    <w:p w:rsidR="008C1561" w:rsidRPr="008C1561" w:rsidRDefault="008C1561" w:rsidP="008C1561">
      <w:pPr>
        <w:widowControl w:val="0"/>
        <w:autoSpaceDE w:val="0"/>
        <w:autoSpaceDN w:val="0"/>
        <w:adjustRightInd w:val="0"/>
        <w:jc w:val="both"/>
        <w:rPr>
          <w:rFonts w:ascii="Arial" w:hAnsi="Arial" w:cs="Arial"/>
          <w:color w:val="262626"/>
          <w:lang w:val="en-US"/>
        </w:rPr>
      </w:pPr>
    </w:p>
    <w:p w:rsidR="008C1561" w:rsidRPr="008C1561" w:rsidRDefault="008C1561" w:rsidP="008C1561">
      <w:pPr>
        <w:widowControl w:val="0"/>
        <w:autoSpaceDE w:val="0"/>
        <w:autoSpaceDN w:val="0"/>
        <w:adjustRightInd w:val="0"/>
        <w:jc w:val="both"/>
        <w:rPr>
          <w:rFonts w:ascii="Arial" w:hAnsi="Arial" w:cs="Arial"/>
          <w:color w:val="262626"/>
          <w:lang w:val="en-US"/>
        </w:rPr>
      </w:pPr>
      <w:r w:rsidRPr="008C1561">
        <w:rPr>
          <w:rFonts w:ascii="Arial" w:hAnsi="Arial" w:cs="Arial"/>
          <w:color w:val="262626"/>
          <w:lang w:val="en-US"/>
        </w:rPr>
        <w:t>Children are also eligible if they:</w:t>
      </w:r>
    </w:p>
    <w:p w:rsidR="008C1561" w:rsidRPr="008C1561" w:rsidRDefault="008C1561" w:rsidP="008C1561">
      <w:pPr>
        <w:widowControl w:val="0"/>
        <w:numPr>
          <w:ilvl w:val="0"/>
          <w:numId w:val="3"/>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Are a Local Authority looked after child</w:t>
      </w:r>
    </w:p>
    <w:p w:rsidR="008C1561" w:rsidRPr="008C1561" w:rsidRDefault="008C1561" w:rsidP="008C1561">
      <w:pPr>
        <w:widowControl w:val="0"/>
        <w:numPr>
          <w:ilvl w:val="0"/>
          <w:numId w:val="3"/>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Are a child of a care leaver (Under the age of 25 years)</w:t>
      </w:r>
    </w:p>
    <w:p w:rsidR="008C1561" w:rsidRPr="008C1561" w:rsidRDefault="008C1561" w:rsidP="008C1561">
      <w:pPr>
        <w:widowControl w:val="0"/>
        <w:numPr>
          <w:ilvl w:val="0"/>
          <w:numId w:val="3"/>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Have a current statement of special educational needs (SEN) or an education, health and care plan</w:t>
      </w:r>
    </w:p>
    <w:p w:rsidR="008C1561" w:rsidRPr="008C1561" w:rsidRDefault="008C1561" w:rsidP="008C1561">
      <w:pPr>
        <w:widowControl w:val="0"/>
        <w:numPr>
          <w:ilvl w:val="0"/>
          <w:numId w:val="3"/>
        </w:numPr>
        <w:tabs>
          <w:tab w:val="left" w:pos="220"/>
          <w:tab w:val="left" w:pos="720"/>
        </w:tabs>
        <w:autoSpaceDE w:val="0"/>
        <w:autoSpaceDN w:val="0"/>
        <w:adjustRightInd w:val="0"/>
        <w:ind w:hanging="720"/>
        <w:jc w:val="both"/>
        <w:rPr>
          <w:rFonts w:ascii="Arial" w:hAnsi="Arial" w:cs="Arial"/>
          <w:color w:val="262626"/>
          <w:lang w:val="en-US"/>
        </w:rPr>
      </w:pPr>
      <w:r w:rsidRPr="008C1561">
        <w:rPr>
          <w:rFonts w:ascii="Arial" w:hAnsi="Arial" w:cs="Arial"/>
          <w:color w:val="262626"/>
          <w:lang w:val="en-US"/>
        </w:rPr>
        <w:t>Access a Disability Living Allowance</w:t>
      </w:r>
    </w:p>
    <w:p w:rsidR="008C1561" w:rsidRPr="008C1561" w:rsidRDefault="008C1561" w:rsidP="008C1561">
      <w:pPr>
        <w:rPr>
          <w:rFonts w:ascii="Arial" w:hAnsi="Arial" w:cs="Arial"/>
        </w:rPr>
      </w:pPr>
      <w:r w:rsidRPr="008C1561">
        <w:rPr>
          <w:rFonts w:ascii="Arial" w:hAnsi="Arial" w:cs="Arial"/>
          <w:color w:val="262626"/>
          <w:lang w:val="en-US"/>
        </w:rPr>
        <w:t>They have left care under a special guardianship order, child arrangements order or adoption order</w:t>
      </w:r>
    </w:p>
    <w:p w:rsidR="008C1561" w:rsidRPr="008C1561" w:rsidRDefault="008C1561" w:rsidP="00E07F95">
      <w:pPr>
        <w:rPr>
          <w:rFonts w:ascii="Arial" w:hAnsi="Arial" w:cs="Arial"/>
        </w:rPr>
      </w:pPr>
    </w:p>
    <w:p w:rsidR="00487F58" w:rsidRPr="00B67CB2" w:rsidRDefault="00C1756D" w:rsidP="00E07F95">
      <w:pPr>
        <w:rPr>
          <w:rFonts w:ascii="Arial (W1)" w:hAnsi="Arial (W1)"/>
          <w:u w:val="single"/>
        </w:rPr>
      </w:pPr>
      <w:r w:rsidRPr="00C1756D">
        <w:rPr>
          <w:rFonts w:ascii="Arial (W1)" w:hAnsi="Arial (W1)"/>
          <w:u w:val="single"/>
        </w:rPr>
        <w:t>Nursery Education Grant</w:t>
      </w:r>
    </w:p>
    <w:p w:rsidR="00B67CB2" w:rsidRDefault="00B67CB2" w:rsidP="00B67CB2">
      <w:pPr>
        <w:widowControl w:val="0"/>
        <w:autoSpaceDE w:val="0"/>
        <w:autoSpaceDN w:val="0"/>
        <w:adjustRightInd w:val="0"/>
        <w:jc w:val="both"/>
        <w:rPr>
          <w:rFonts w:ascii="Arial" w:hAnsi="Arial" w:cs="Arial"/>
          <w:color w:val="262626"/>
          <w:lang w:val="en-US"/>
        </w:rPr>
      </w:pPr>
      <w:r w:rsidRPr="00B67CB2">
        <w:rPr>
          <w:rFonts w:ascii="Arial" w:hAnsi="Arial" w:cs="Arial"/>
          <w:color w:val="262626"/>
          <w:lang w:val="en-US"/>
        </w:rPr>
        <w:t>All three and four year old children are entitled to a free part-time early learning and education place, consisting of up to 15 hours per week, for 38 weeks per year (formerly known as the Nursery Education Grant).  Children become eligible for a place from the term following their third birthday, with terms starting from 1st January, 1st April and 1st September.</w:t>
      </w:r>
    </w:p>
    <w:p w:rsidR="00B67CB2" w:rsidRDefault="00B67CB2" w:rsidP="00B67CB2">
      <w:pPr>
        <w:widowControl w:val="0"/>
        <w:autoSpaceDE w:val="0"/>
        <w:autoSpaceDN w:val="0"/>
        <w:adjustRightInd w:val="0"/>
        <w:jc w:val="both"/>
        <w:rPr>
          <w:rFonts w:ascii="Arial" w:hAnsi="Arial" w:cs="Arial"/>
          <w:color w:val="262626"/>
          <w:lang w:val="en-US"/>
        </w:rPr>
      </w:pPr>
    </w:p>
    <w:p w:rsidR="00B67CB2" w:rsidRDefault="00B67CB2" w:rsidP="00B67CB2">
      <w:pPr>
        <w:widowControl w:val="0"/>
        <w:autoSpaceDE w:val="0"/>
        <w:autoSpaceDN w:val="0"/>
        <w:adjustRightInd w:val="0"/>
        <w:jc w:val="both"/>
        <w:rPr>
          <w:rFonts w:ascii="Arial" w:hAnsi="Arial" w:cs="Arial"/>
          <w:color w:val="262626"/>
          <w:lang w:val="en-US"/>
        </w:rPr>
      </w:pPr>
      <w:r>
        <w:rPr>
          <w:rFonts w:ascii="Arial" w:hAnsi="Arial" w:cs="Arial"/>
          <w:color w:val="262626"/>
          <w:lang w:val="en-US"/>
        </w:rPr>
        <w:t xml:space="preserve">Nursery will provide an eligibility form to you prior to start of each term for you to complete. </w:t>
      </w:r>
      <w:r>
        <w:rPr>
          <w:rFonts w:ascii="Arial" w:hAnsi="Arial" w:cs="Arial"/>
          <w:color w:val="262626"/>
          <w:lang w:val="en-US"/>
        </w:rPr>
        <w:lastRenderedPageBreak/>
        <w:t>This will ask your names, address, the hours your child attends, whether your child attends another setting and for your national insurance numbers and date of birth. This is to support the council and nursery in identifying which children are eligible for pupil premium.</w:t>
      </w:r>
    </w:p>
    <w:p w:rsidR="00C3288B" w:rsidRDefault="00C3288B" w:rsidP="00B67CB2">
      <w:pPr>
        <w:widowControl w:val="0"/>
        <w:autoSpaceDE w:val="0"/>
        <w:autoSpaceDN w:val="0"/>
        <w:adjustRightInd w:val="0"/>
        <w:jc w:val="both"/>
        <w:rPr>
          <w:rFonts w:ascii="Arial" w:hAnsi="Arial" w:cs="Arial"/>
          <w:color w:val="262626"/>
          <w:lang w:val="en-US"/>
        </w:rPr>
      </w:pPr>
    </w:p>
    <w:p w:rsidR="00C3288B" w:rsidRPr="00C3288B" w:rsidRDefault="00C3288B" w:rsidP="00C3288B">
      <w:pPr>
        <w:pStyle w:val="NormalWeb"/>
        <w:shd w:val="clear" w:color="auto" w:fill="FFFFFF"/>
        <w:spacing w:before="0" w:beforeAutospacing="0" w:after="0" w:afterAutospacing="0"/>
        <w:rPr>
          <w:rFonts w:ascii="Arial" w:hAnsi="Arial" w:cs="Arial"/>
          <w:color w:val="0B0C0C"/>
        </w:rPr>
      </w:pPr>
      <w:r w:rsidRPr="00C3288B">
        <w:rPr>
          <w:rFonts w:ascii="Arial" w:hAnsi="Arial" w:cs="Arial"/>
          <w:color w:val="0B0C0C"/>
        </w:rPr>
        <w:t>You may be able to get up to 30 hours free childcare (1,140 hours per year</w:t>
      </w:r>
      <w:r>
        <w:rPr>
          <w:rFonts w:ascii="Arial" w:hAnsi="Arial" w:cs="Arial"/>
          <w:color w:val="0B0C0C"/>
        </w:rPr>
        <w:t>)</w:t>
      </w:r>
    </w:p>
    <w:p w:rsidR="00C3288B" w:rsidRPr="00C3288B" w:rsidRDefault="00C3288B" w:rsidP="00C3288B">
      <w:pPr>
        <w:pStyle w:val="NormalWeb"/>
        <w:shd w:val="clear" w:color="auto" w:fill="FFFFFF"/>
        <w:spacing w:before="0" w:beforeAutospacing="0" w:after="0" w:afterAutospacing="0"/>
        <w:rPr>
          <w:rFonts w:ascii="Arial" w:hAnsi="Arial" w:cs="Arial"/>
          <w:color w:val="0B0C0C"/>
        </w:rPr>
      </w:pPr>
      <w:r w:rsidRPr="00C3288B">
        <w:rPr>
          <w:rFonts w:ascii="Arial" w:hAnsi="Arial" w:cs="Arial"/>
          <w:color w:val="0B0C0C"/>
        </w:rPr>
        <w:t xml:space="preserve">If you’re eligible for the extra hours, you sign up online to get a code to give to </w:t>
      </w:r>
      <w:r>
        <w:rPr>
          <w:rFonts w:ascii="Arial" w:hAnsi="Arial" w:cs="Arial"/>
          <w:color w:val="0B0C0C"/>
        </w:rPr>
        <w:t xml:space="preserve">us </w:t>
      </w:r>
      <w:r w:rsidRPr="00C3288B">
        <w:rPr>
          <w:rFonts w:ascii="Arial" w:hAnsi="Arial" w:cs="Arial"/>
          <w:color w:val="0B0C0C"/>
        </w:rPr>
        <w:t xml:space="preserve">to </w:t>
      </w:r>
      <w:r>
        <w:rPr>
          <w:rFonts w:ascii="Arial" w:hAnsi="Arial" w:cs="Arial"/>
          <w:color w:val="0B0C0C"/>
        </w:rPr>
        <w:t xml:space="preserve">request </w:t>
      </w:r>
      <w:r w:rsidRPr="00C3288B">
        <w:rPr>
          <w:rFonts w:ascii="Arial" w:hAnsi="Arial" w:cs="Arial"/>
          <w:color w:val="0B0C0C"/>
        </w:rPr>
        <w:t xml:space="preserve">your place. You’ll get the extra </w:t>
      </w:r>
      <w:r>
        <w:rPr>
          <w:rFonts w:ascii="Arial" w:hAnsi="Arial" w:cs="Arial"/>
          <w:color w:val="0B0C0C"/>
        </w:rPr>
        <w:t>hours once the next term starts if they are available.</w:t>
      </w:r>
    </w:p>
    <w:p w:rsidR="00C3288B" w:rsidRPr="00C3288B" w:rsidRDefault="00C3288B" w:rsidP="00C3288B">
      <w:pPr>
        <w:shd w:val="clear" w:color="auto" w:fill="FFFFFF"/>
        <w:rPr>
          <w:rFonts w:ascii="Arial" w:hAnsi="Arial" w:cs="Arial"/>
          <w:color w:val="0B0C0C"/>
          <w:lang w:eastAsia="en-GB"/>
        </w:rPr>
      </w:pPr>
      <w:r w:rsidRPr="00C3288B">
        <w:rPr>
          <w:rFonts w:ascii="Arial" w:hAnsi="Arial" w:cs="Arial"/>
          <w:color w:val="0B0C0C"/>
          <w:lang w:eastAsia="en-GB"/>
        </w:rPr>
        <w:t>You can usually get 30 hours free childcare if you (and your partner, if you have one) are:</w:t>
      </w:r>
    </w:p>
    <w:p w:rsidR="00C3288B" w:rsidRPr="00C3288B" w:rsidRDefault="00C3288B" w:rsidP="00C3288B">
      <w:pPr>
        <w:numPr>
          <w:ilvl w:val="0"/>
          <w:numId w:val="4"/>
        </w:numPr>
        <w:shd w:val="clear" w:color="auto" w:fill="FFFFFF"/>
        <w:ind w:left="300"/>
        <w:rPr>
          <w:rFonts w:ascii="Arial" w:hAnsi="Arial" w:cs="Arial"/>
          <w:color w:val="0B0C0C"/>
          <w:lang w:eastAsia="en-GB"/>
        </w:rPr>
      </w:pPr>
      <w:r w:rsidRPr="00C3288B">
        <w:rPr>
          <w:rFonts w:ascii="Arial" w:hAnsi="Arial" w:cs="Arial"/>
          <w:color w:val="0B0C0C"/>
          <w:lang w:eastAsia="en-GB"/>
        </w:rPr>
        <w:t>in work - or getting parental leave, sick leave or annual leave</w:t>
      </w:r>
    </w:p>
    <w:p w:rsidR="00C3288B" w:rsidRPr="00C3288B" w:rsidRDefault="00C3288B" w:rsidP="00C3288B">
      <w:pPr>
        <w:numPr>
          <w:ilvl w:val="0"/>
          <w:numId w:val="4"/>
        </w:numPr>
        <w:shd w:val="clear" w:color="auto" w:fill="FFFFFF"/>
        <w:ind w:left="300"/>
        <w:rPr>
          <w:rFonts w:ascii="Arial" w:hAnsi="Arial" w:cs="Arial"/>
          <w:color w:val="0B0C0C"/>
          <w:lang w:eastAsia="en-GB"/>
        </w:rPr>
      </w:pPr>
      <w:r w:rsidRPr="00C3288B">
        <w:rPr>
          <w:rFonts w:ascii="Arial" w:hAnsi="Arial" w:cs="Arial"/>
          <w:color w:val="0B0C0C"/>
          <w:lang w:eastAsia="en-GB"/>
        </w:rPr>
        <w:t>each earning at least the </w:t>
      </w:r>
      <w:hyperlink r:id="rId8" w:history="1">
        <w:r w:rsidRPr="00C3288B">
          <w:rPr>
            <w:rFonts w:ascii="Arial" w:hAnsi="Arial" w:cs="Arial"/>
            <w:color w:val="4C2C92"/>
            <w:u w:val="single"/>
            <w:bdr w:val="none" w:sz="0" w:space="0" w:color="auto" w:frame="1"/>
            <w:lang w:eastAsia="en-GB"/>
          </w:rPr>
          <w:t>National Minimum Wage or Living Wage</w:t>
        </w:r>
      </w:hyperlink>
      <w:r w:rsidRPr="00C3288B">
        <w:rPr>
          <w:rFonts w:ascii="Arial" w:hAnsi="Arial" w:cs="Arial"/>
          <w:color w:val="0B0C0C"/>
          <w:lang w:eastAsia="en-GB"/>
        </w:rPr>
        <w:t> for 16 hours a week - this is £120 if you’re over 25</w:t>
      </w:r>
    </w:p>
    <w:p w:rsidR="00C3288B" w:rsidRDefault="00C3288B" w:rsidP="00C3288B">
      <w:pPr>
        <w:shd w:val="clear" w:color="auto" w:fill="FFFFFF"/>
        <w:rPr>
          <w:rFonts w:ascii="Arial" w:hAnsi="Arial" w:cs="Arial"/>
          <w:color w:val="0B0C0C"/>
          <w:lang w:eastAsia="en-GB"/>
        </w:rPr>
      </w:pPr>
      <w:r w:rsidRPr="00C3288B">
        <w:rPr>
          <w:rFonts w:ascii="Arial" w:hAnsi="Arial" w:cs="Arial"/>
          <w:color w:val="0B0C0C"/>
          <w:lang w:eastAsia="en-GB"/>
        </w:rPr>
        <w:t>This earnings limit doesn’t apply if you’re self-employed and started your business less than 12 months ago.</w:t>
      </w:r>
    </w:p>
    <w:p w:rsidR="00C3288B" w:rsidRPr="00C3288B" w:rsidRDefault="00C3288B" w:rsidP="00C3288B">
      <w:pPr>
        <w:shd w:val="clear" w:color="auto" w:fill="FFFFFF"/>
        <w:rPr>
          <w:rFonts w:ascii="Arial" w:hAnsi="Arial" w:cs="Arial"/>
          <w:color w:val="262626"/>
          <w:lang w:val="en-US"/>
        </w:rPr>
      </w:pPr>
      <w:r>
        <w:rPr>
          <w:rFonts w:ascii="Arial" w:hAnsi="Arial" w:cs="Arial"/>
          <w:color w:val="0B0C0C"/>
          <w:lang w:eastAsia="en-GB"/>
        </w:rPr>
        <w:t xml:space="preserve">Visit: </w:t>
      </w:r>
      <w:hyperlink r:id="rId9" w:history="1">
        <w:r w:rsidRPr="00721006">
          <w:rPr>
            <w:rStyle w:val="Hyperlink"/>
            <w:rFonts w:ascii="Arial" w:hAnsi="Arial" w:cs="Arial"/>
            <w:lang w:val="en-US"/>
          </w:rPr>
          <w:t>https://www.gov.uk/help-with-childcare-costs/free-childcare-and-education-for-2-to-4-year-olds</w:t>
        </w:r>
      </w:hyperlink>
      <w:r>
        <w:rPr>
          <w:rFonts w:ascii="Arial" w:hAnsi="Arial" w:cs="Arial"/>
          <w:color w:val="262626"/>
          <w:lang w:val="en-US"/>
        </w:rPr>
        <w:t xml:space="preserve"> for more advice and the application process.</w:t>
      </w:r>
    </w:p>
    <w:p w:rsidR="00C3288B" w:rsidRDefault="00C3288B" w:rsidP="00B67CB2">
      <w:pPr>
        <w:widowControl w:val="0"/>
        <w:autoSpaceDE w:val="0"/>
        <w:autoSpaceDN w:val="0"/>
        <w:adjustRightInd w:val="0"/>
        <w:jc w:val="both"/>
        <w:rPr>
          <w:rFonts w:ascii="Arial" w:hAnsi="Arial" w:cs="Arial"/>
          <w:color w:val="262626"/>
          <w:lang w:val="en-US"/>
        </w:rPr>
      </w:pPr>
    </w:p>
    <w:p w:rsidR="00B67CB2" w:rsidRDefault="00B67CB2" w:rsidP="00B67CB2">
      <w:pPr>
        <w:widowControl w:val="0"/>
        <w:autoSpaceDE w:val="0"/>
        <w:autoSpaceDN w:val="0"/>
        <w:adjustRightInd w:val="0"/>
        <w:rPr>
          <w:rFonts w:ascii="Arial" w:hAnsi="Arial" w:cs="Arial"/>
          <w:lang w:val="en-US"/>
        </w:rPr>
      </w:pPr>
      <w:r w:rsidRPr="00B67CB2">
        <w:rPr>
          <w:rFonts w:ascii="Arial" w:hAnsi="Arial" w:cs="Arial"/>
          <w:lang w:val="en-US"/>
        </w:rPr>
        <w:t xml:space="preserve">Pupil Premium Grant is funding allocated to </w:t>
      </w:r>
      <w:r>
        <w:rPr>
          <w:rFonts w:ascii="Arial" w:hAnsi="Arial" w:cs="Arial"/>
          <w:lang w:val="en-US"/>
        </w:rPr>
        <w:t xml:space="preserve">nurseries &amp; </w:t>
      </w:r>
      <w:r w:rsidRPr="00B67CB2">
        <w:rPr>
          <w:rFonts w:ascii="Arial" w:hAnsi="Arial" w:cs="Arial"/>
          <w:lang w:val="en-US"/>
        </w:rPr>
        <w:t xml:space="preserve">schools for the purpose of boosting the attainment of pupils from </w:t>
      </w:r>
      <w:r w:rsidR="004A3C3B" w:rsidRPr="00B67CB2">
        <w:rPr>
          <w:rFonts w:ascii="Arial" w:hAnsi="Arial" w:cs="Arial"/>
          <w:lang w:val="en-US"/>
        </w:rPr>
        <w:t>low-income</w:t>
      </w:r>
      <w:r w:rsidRPr="00B67CB2">
        <w:rPr>
          <w:rFonts w:ascii="Arial" w:hAnsi="Arial" w:cs="Arial"/>
          <w:lang w:val="en-US"/>
        </w:rPr>
        <w:t xml:space="preserve"> families. It is intended to enable </w:t>
      </w:r>
      <w:r>
        <w:rPr>
          <w:rFonts w:ascii="Arial" w:hAnsi="Arial" w:cs="Arial"/>
          <w:lang w:val="en-US"/>
        </w:rPr>
        <w:t>nurseries</w:t>
      </w:r>
      <w:r w:rsidRPr="00B67CB2">
        <w:rPr>
          <w:rFonts w:ascii="Arial" w:hAnsi="Arial" w:cs="Arial"/>
          <w:lang w:val="en-US"/>
        </w:rPr>
        <w:t xml:space="preserve"> to provide targeted support to help children reach their full potential.</w:t>
      </w:r>
      <w:r>
        <w:rPr>
          <w:rFonts w:ascii="Arial" w:hAnsi="Arial" w:cs="Arial"/>
          <w:lang w:val="en-US"/>
        </w:rPr>
        <w:t xml:space="preserve"> </w:t>
      </w:r>
      <w:r w:rsidRPr="00B67CB2">
        <w:rPr>
          <w:rFonts w:ascii="Arial" w:hAnsi="Arial" w:cs="Arial"/>
          <w:lang w:val="en-US"/>
        </w:rPr>
        <w:t xml:space="preserve">Funding is allocated for children who are </w:t>
      </w:r>
      <w:r w:rsidR="004A3C3B">
        <w:rPr>
          <w:rFonts w:ascii="Arial" w:hAnsi="Arial" w:cs="Arial"/>
          <w:lang w:val="en-US"/>
        </w:rPr>
        <w:t>adopted</w:t>
      </w:r>
      <w:r>
        <w:rPr>
          <w:rFonts w:ascii="Arial" w:hAnsi="Arial" w:cs="Arial"/>
          <w:lang w:val="en-US"/>
        </w:rPr>
        <w:t xml:space="preserve"> and </w:t>
      </w:r>
      <w:r w:rsidRPr="00B67CB2">
        <w:rPr>
          <w:rFonts w:ascii="Arial" w:hAnsi="Arial" w:cs="Arial"/>
          <w:lang w:val="en-US"/>
        </w:rPr>
        <w:t>Looked after by the Local Authority (LAC)</w:t>
      </w:r>
      <w:r>
        <w:rPr>
          <w:rFonts w:ascii="Arial" w:hAnsi="Arial" w:cs="Arial"/>
          <w:lang w:val="en-US"/>
        </w:rPr>
        <w:t>.</w:t>
      </w:r>
      <w:r w:rsidRPr="00B67CB2">
        <w:rPr>
          <w:rFonts w:ascii="Arial" w:hAnsi="Arial" w:cs="Arial"/>
          <w:lang w:val="en-US"/>
        </w:rPr>
        <w:t xml:space="preserve"> </w:t>
      </w:r>
      <w:r>
        <w:rPr>
          <w:rFonts w:ascii="Arial" w:hAnsi="Arial" w:cs="Arial"/>
          <w:lang w:val="en-US"/>
        </w:rPr>
        <w:t>For further information on Pupil Premium See Appendix 1</w:t>
      </w:r>
    </w:p>
    <w:p w:rsidR="00B67CB2" w:rsidRPr="00B67CB2" w:rsidRDefault="00B67CB2" w:rsidP="00B67CB2">
      <w:pPr>
        <w:widowControl w:val="0"/>
        <w:autoSpaceDE w:val="0"/>
        <w:autoSpaceDN w:val="0"/>
        <w:adjustRightInd w:val="0"/>
        <w:rPr>
          <w:rFonts w:ascii="Arial" w:hAnsi="Arial" w:cs="Arial"/>
          <w:lang w:val="en-US"/>
        </w:rPr>
      </w:pPr>
    </w:p>
    <w:p w:rsidR="00B67CB2" w:rsidRDefault="00B67CB2" w:rsidP="00B67CB2">
      <w:pPr>
        <w:widowControl w:val="0"/>
        <w:autoSpaceDE w:val="0"/>
        <w:autoSpaceDN w:val="0"/>
        <w:adjustRightInd w:val="0"/>
        <w:jc w:val="both"/>
        <w:rPr>
          <w:rFonts w:ascii="Arial" w:hAnsi="Arial" w:cs="Arial"/>
          <w:color w:val="262626"/>
          <w:lang w:val="en-US"/>
        </w:rPr>
      </w:pPr>
    </w:p>
    <w:p w:rsidR="00CC53C6" w:rsidRDefault="00487F58" w:rsidP="00667B1E">
      <w:pPr>
        <w:pStyle w:val="Footer"/>
        <w:tabs>
          <w:tab w:val="clear" w:pos="4153"/>
          <w:tab w:val="clear" w:pos="8306"/>
        </w:tabs>
        <w:rPr>
          <w:rFonts w:ascii="Arial" w:hAnsi="Arial" w:cs="Arial"/>
        </w:rPr>
      </w:pPr>
      <w:r>
        <w:rPr>
          <w:rFonts w:ascii="Arial" w:hAnsi="Arial" w:cs="Arial"/>
        </w:rPr>
        <w:t>Reviewed</w:t>
      </w:r>
      <w:r w:rsidR="00CC53C6">
        <w:rPr>
          <w:rFonts w:ascii="Arial" w:hAnsi="Arial" w:cs="Arial"/>
        </w:rPr>
        <w:t xml:space="preserve"> by</w:t>
      </w:r>
      <w:r>
        <w:rPr>
          <w:rFonts w:ascii="Arial" w:hAnsi="Arial" w:cs="Arial"/>
        </w:rPr>
        <w:t>:</w:t>
      </w:r>
      <w:r w:rsidR="00CC53C6">
        <w:rPr>
          <w:rFonts w:ascii="Arial" w:hAnsi="Arial" w:cs="Arial"/>
        </w:rPr>
        <w:t xml:space="preserve"> </w:t>
      </w:r>
      <w:r>
        <w:rPr>
          <w:rFonts w:ascii="Arial" w:hAnsi="Arial" w:cs="Arial"/>
        </w:rPr>
        <w:t>Alex</w:t>
      </w:r>
      <w:r>
        <w:rPr>
          <w:rFonts w:ascii="Arial" w:hAnsi="Arial" w:cs="Arial"/>
        </w:rPr>
        <w:tab/>
      </w:r>
      <w:r>
        <w:rPr>
          <w:rFonts w:ascii="Arial" w:hAnsi="Arial" w:cs="Arial"/>
        </w:rPr>
        <w:tab/>
      </w:r>
      <w:r>
        <w:rPr>
          <w:rFonts w:ascii="Arial" w:hAnsi="Arial" w:cs="Arial"/>
        </w:rPr>
        <w:tab/>
      </w:r>
      <w:r w:rsidR="004A3C3B">
        <w:rPr>
          <w:rFonts w:ascii="Arial" w:hAnsi="Arial" w:cs="Arial"/>
        </w:rPr>
        <w:tab/>
      </w:r>
      <w:r w:rsidR="00351C25">
        <w:rPr>
          <w:rFonts w:ascii="Arial" w:hAnsi="Arial" w:cs="Arial"/>
        </w:rPr>
        <w:t>Feb 20</w:t>
      </w:r>
      <w:r w:rsidR="004A3C3B">
        <w:rPr>
          <w:rFonts w:ascii="Arial" w:hAnsi="Arial" w:cs="Arial"/>
        </w:rPr>
        <w:tab/>
      </w:r>
      <w:r>
        <w:rPr>
          <w:rFonts w:ascii="Arial" w:hAnsi="Arial" w:cs="Arial"/>
        </w:rPr>
        <w:tab/>
      </w:r>
      <w:r>
        <w:rPr>
          <w:rFonts w:ascii="Arial" w:hAnsi="Arial" w:cs="Arial"/>
        </w:rPr>
        <w:tab/>
        <w:t xml:space="preserve">Next Review: </w:t>
      </w:r>
      <w:r w:rsidR="00351C25">
        <w:rPr>
          <w:rFonts w:ascii="Arial" w:hAnsi="Arial" w:cs="Arial"/>
        </w:rPr>
        <w:t>Feb 22</w:t>
      </w:r>
      <w:bookmarkStart w:id="0" w:name="_GoBack"/>
      <w:bookmarkEnd w:id="0"/>
    </w:p>
    <w:p w:rsidR="004A3C3B" w:rsidRDefault="004A3C3B" w:rsidP="00667B1E">
      <w:pPr>
        <w:pStyle w:val="Footer"/>
        <w:tabs>
          <w:tab w:val="clear" w:pos="4153"/>
          <w:tab w:val="clear" w:pos="8306"/>
        </w:tabs>
        <w:rPr>
          <w:rFonts w:ascii="Arial" w:hAnsi="Arial" w:cs="Arial"/>
        </w:rPr>
      </w:pPr>
    </w:p>
    <w:p w:rsidR="004A3C3B" w:rsidRPr="00B70C5A" w:rsidRDefault="004A3C3B" w:rsidP="004A3C3B">
      <w:pPr>
        <w:pStyle w:val="Footer"/>
        <w:tabs>
          <w:tab w:val="clear" w:pos="4153"/>
          <w:tab w:val="clear" w:pos="8306"/>
        </w:tabs>
        <w:jc w:val="center"/>
        <w:rPr>
          <w:rFonts w:ascii="Arial" w:hAnsi="Arial" w:cs="Arial"/>
          <w:b/>
        </w:rPr>
      </w:pPr>
      <w:r w:rsidRPr="00B70C5A">
        <w:rPr>
          <w:rFonts w:ascii="Arial" w:hAnsi="Arial" w:cs="Arial"/>
          <w:b/>
        </w:rPr>
        <w:t>Leadership &amp; Management</w:t>
      </w:r>
    </w:p>
    <w:p w:rsidR="00B67CB2" w:rsidRDefault="00B67CB2" w:rsidP="00667B1E">
      <w:pPr>
        <w:pStyle w:val="Footer"/>
        <w:tabs>
          <w:tab w:val="clear" w:pos="4153"/>
          <w:tab w:val="clear" w:pos="8306"/>
        </w:tabs>
        <w:rPr>
          <w:rFonts w:ascii="Arial" w:hAnsi="Arial" w:cs="Arial"/>
        </w:rPr>
      </w:pPr>
    </w:p>
    <w:p w:rsidR="009746AA" w:rsidRDefault="009746AA" w:rsidP="00B67CB2">
      <w:pPr>
        <w:widowControl w:val="0"/>
        <w:autoSpaceDE w:val="0"/>
        <w:autoSpaceDN w:val="0"/>
        <w:adjustRightInd w:val="0"/>
        <w:rPr>
          <w:rFonts w:ascii="Arial" w:hAnsi="Arial" w:cs="Arial"/>
          <w:b/>
          <w:bCs/>
          <w:lang w:val="en-US"/>
        </w:rPr>
      </w:pPr>
    </w:p>
    <w:p w:rsidR="009746AA" w:rsidRDefault="009746AA" w:rsidP="00B67CB2">
      <w:pPr>
        <w:widowControl w:val="0"/>
        <w:autoSpaceDE w:val="0"/>
        <w:autoSpaceDN w:val="0"/>
        <w:adjustRightInd w:val="0"/>
        <w:rPr>
          <w:rFonts w:ascii="Arial" w:hAnsi="Arial" w:cs="Arial"/>
          <w:b/>
          <w:bCs/>
          <w:lang w:val="en-US"/>
        </w:rPr>
      </w:pPr>
    </w:p>
    <w:p w:rsidR="009746AA" w:rsidRPr="00351C25" w:rsidRDefault="00482615" w:rsidP="00B67CB2">
      <w:pPr>
        <w:widowControl w:val="0"/>
        <w:autoSpaceDE w:val="0"/>
        <w:autoSpaceDN w:val="0"/>
        <w:adjustRightInd w:val="0"/>
        <w:rPr>
          <w:rFonts w:ascii="Arial" w:hAnsi="Arial" w:cs="Arial"/>
          <w:b/>
        </w:rPr>
      </w:pPr>
      <w:r w:rsidRPr="00351C25">
        <w:rPr>
          <w:rFonts w:ascii="Arial" w:hAnsi="Arial" w:cs="Arial"/>
          <w:b/>
        </w:rPr>
        <w:t xml:space="preserve">                                                    Covid-19 Update</w:t>
      </w:r>
    </w:p>
    <w:p w:rsidR="00482615" w:rsidRPr="00351C25" w:rsidRDefault="00482615" w:rsidP="00B67CB2">
      <w:pPr>
        <w:widowControl w:val="0"/>
        <w:autoSpaceDE w:val="0"/>
        <w:autoSpaceDN w:val="0"/>
        <w:adjustRightInd w:val="0"/>
        <w:rPr>
          <w:rFonts w:ascii="Arial" w:hAnsi="Arial" w:cs="Arial"/>
          <w:b/>
          <w:bCs/>
          <w:lang w:val="en-US"/>
        </w:rPr>
      </w:pPr>
      <w:r w:rsidRPr="00351C25">
        <w:rPr>
          <w:rFonts w:ascii="Arial" w:hAnsi="Arial" w:cs="Arial"/>
          <w:b/>
        </w:rPr>
        <w:t xml:space="preserve">At this time no show rounds will be done we will still take any enquires  for child places and the use of the website photos of the nursery and an virtual show round may also be provided to </w:t>
      </w:r>
      <w:proofErr w:type="spellStart"/>
      <w:r w:rsidRPr="00351C25">
        <w:rPr>
          <w:rFonts w:ascii="Arial" w:hAnsi="Arial" w:cs="Arial"/>
          <w:b/>
        </w:rPr>
        <w:t>veiw</w:t>
      </w:r>
      <w:proofErr w:type="spellEnd"/>
      <w:r w:rsidRPr="00351C25">
        <w:rPr>
          <w:rFonts w:ascii="Arial" w:hAnsi="Arial" w:cs="Arial"/>
          <w:b/>
        </w:rPr>
        <w:t>.</w:t>
      </w:r>
    </w:p>
    <w:p w:rsidR="009746AA" w:rsidRDefault="009746AA" w:rsidP="00B67CB2">
      <w:pPr>
        <w:widowControl w:val="0"/>
        <w:autoSpaceDE w:val="0"/>
        <w:autoSpaceDN w:val="0"/>
        <w:adjustRightInd w:val="0"/>
        <w:rPr>
          <w:rFonts w:ascii="Arial" w:hAnsi="Arial" w:cs="Arial"/>
          <w:b/>
          <w:bCs/>
          <w:lang w:val="en-US"/>
        </w:rPr>
      </w:pPr>
    </w:p>
    <w:p w:rsidR="009746AA" w:rsidRDefault="009746AA" w:rsidP="00B67CB2">
      <w:pPr>
        <w:widowControl w:val="0"/>
        <w:autoSpaceDE w:val="0"/>
        <w:autoSpaceDN w:val="0"/>
        <w:adjustRightInd w:val="0"/>
        <w:rPr>
          <w:rFonts w:ascii="Arial" w:hAnsi="Arial" w:cs="Arial"/>
          <w:b/>
          <w:bCs/>
          <w:lang w:val="en-US"/>
        </w:rPr>
      </w:pPr>
    </w:p>
    <w:p w:rsidR="009746AA" w:rsidRDefault="009746AA" w:rsidP="00B67CB2">
      <w:pPr>
        <w:widowControl w:val="0"/>
        <w:autoSpaceDE w:val="0"/>
        <w:autoSpaceDN w:val="0"/>
        <w:adjustRightInd w:val="0"/>
        <w:rPr>
          <w:rFonts w:ascii="Arial" w:hAnsi="Arial" w:cs="Arial"/>
          <w:b/>
          <w:bCs/>
          <w:lang w:val="en-US"/>
        </w:rPr>
      </w:pPr>
    </w:p>
    <w:p w:rsidR="009746AA" w:rsidRDefault="009746AA" w:rsidP="00B67CB2">
      <w:pPr>
        <w:widowControl w:val="0"/>
        <w:autoSpaceDE w:val="0"/>
        <w:autoSpaceDN w:val="0"/>
        <w:adjustRightInd w:val="0"/>
        <w:rPr>
          <w:rFonts w:ascii="Arial" w:hAnsi="Arial" w:cs="Arial"/>
          <w:b/>
          <w:bCs/>
          <w:lang w:val="en-US"/>
        </w:rPr>
      </w:pPr>
    </w:p>
    <w:p w:rsidR="009746AA" w:rsidRDefault="009746AA" w:rsidP="00B67CB2">
      <w:pPr>
        <w:widowControl w:val="0"/>
        <w:autoSpaceDE w:val="0"/>
        <w:autoSpaceDN w:val="0"/>
        <w:adjustRightInd w:val="0"/>
        <w:rPr>
          <w:rFonts w:ascii="Arial" w:hAnsi="Arial" w:cs="Arial"/>
          <w:b/>
          <w:bCs/>
          <w:lang w:val="en-US"/>
        </w:rPr>
      </w:pPr>
    </w:p>
    <w:p w:rsidR="009746AA" w:rsidRDefault="009746AA" w:rsidP="00B67CB2">
      <w:pPr>
        <w:widowControl w:val="0"/>
        <w:autoSpaceDE w:val="0"/>
        <w:autoSpaceDN w:val="0"/>
        <w:adjustRightInd w:val="0"/>
        <w:rPr>
          <w:rFonts w:ascii="Arial" w:hAnsi="Arial" w:cs="Arial"/>
          <w:b/>
          <w:bCs/>
          <w:lang w:val="en-US"/>
        </w:rPr>
      </w:pPr>
    </w:p>
    <w:p w:rsidR="009746AA" w:rsidRDefault="009746AA" w:rsidP="00B67CB2">
      <w:pPr>
        <w:widowControl w:val="0"/>
        <w:autoSpaceDE w:val="0"/>
        <w:autoSpaceDN w:val="0"/>
        <w:adjustRightInd w:val="0"/>
        <w:rPr>
          <w:rFonts w:ascii="Arial" w:hAnsi="Arial" w:cs="Arial"/>
          <w:b/>
          <w:bCs/>
          <w:lang w:val="en-US"/>
        </w:rPr>
      </w:pPr>
    </w:p>
    <w:p w:rsidR="009746AA" w:rsidRDefault="009746AA" w:rsidP="00B67CB2">
      <w:pPr>
        <w:widowControl w:val="0"/>
        <w:autoSpaceDE w:val="0"/>
        <w:autoSpaceDN w:val="0"/>
        <w:adjustRightInd w:val="0"/>
        <w:rPr>
          <w:rFonts w:ascii="Arial" w:hAnsi="Arial" w:cs="Arial"/>
          <w:b/>
          <w:bCs/>
          <w:lang w:val="en-US"/>
        </w:rPr>
      </w:pPr>
    </w:p>
    <w:p w:rsidR="009746AA" w:rsidRDefault="009746AA" w:rsidP="00B67CB2">
      <w:pPr>
        <w:widowControl w:val="0"/>
        <w:autoSpaceDE w:val="0"/>
        <w:autoSpaceDN w:val="0"/>
        <w:adjustRightInd w:val="0"/>
        <w:rPr>
          <w:rFonts w:ascii="Arial" w:hAnsi="Arial" w:cs="Arial"/>
          <w:b/>
          <w:bCs/>
          <w:lang w:val="en-US"/>
        </w:rPr>
      </w:pPr>
    </w:p>
    <w:p w:rsidR="009746AA" w:rsidRDefault="009746AA" w:rsidP="00B67CB2">
      <w:pPr>
        <w:widowControl w:val="0"/>
        <w:autoSpaceDE w:val="0"/>
        <w:autoSpaceDN w:val="0"/>
        <w:adjustRightInd w:val="0"/>
        <w:rPr>
          <w:rFonts w:ascii="Arial" w:hAnsi="Arial" w:cs="Arial"/>
          <w:b/>
          <w:bCs/>
          <w:lang w:val="en-US"/>
        </w:rPr>
      </w:pPr>
    </w:p>
    <w:p w:rsidR="009746AA" w:rsidRDefault="009746AA" w:rsidP="00B67CB2">
      <w:pPr>
        <w:widowControl w:val="0"/>
        <w:autoSpaceDE w:val="0"/>
        <w:autoSpaceDN w:val="0"/>
        <w:adjustRightInd w:val="0"/>
        <w:rPr>
          <w:rFonts w:ascii="Arial" w:hAnsi="Arial" w:cs="Arial"/>
          <w:b/>
          <w:bCs/>
          <w:lang w:val="en-US"/>
        </w:rPr>
      </w:pPr>
    </w:p>
    <w:p w:rsidR="009746AA" w:rsidRDefault="009746AA" w:rsidP="00B67CB2">
      <w:pPr>
        <w:widowControl w:val="0"/>
        <w:autoSpaceDE w:val="0"/>
        <w:autoSpaceDN w:val="0"/>
        <w:adjustRightInd w:val="0"/>
        <w:rPr>
          <w:rFonts w:ascii="Arial" w:hAnsi="Arial" w:cs="Arial"/>
          <w:b/>
          <w:bCs/>
          <w:lang w:val="en-US"/>
        </w:rPr>
      </w:pPr>
    </w:p>
    <w:p w:rsidR="009746AA" w:rsidRDefault="009746AA" w:rsidP="00B67CB2">
      <w:pPr>
        <w:widowControl w:val="0"/>
        <w:autoSpaceDE w:val="0"/>
        <w:autoSpaceDN w:val="0"/>
        <w:adjustRightInd w:val="0"/>
        <w:rPr>
          <w:rFonts w:ascii="Arial" w:hAnsi="Arial" w:cs="Arial"/>
          <w:b/>
          <w:bCs/>
          <w:lang w:val="en-US"/>
        </w:rPr>
      </w:pPr>
    </w:p>
    <w:p w:rsidR="009746AA" w:rsidRDefault="009746AA" w:rsidP="00B67CB2">
      <w:pPr>
        <w:widowControl w:val="0"/>
        <w:autoSpaceDE w:val="0"/>
        <w:autoSpaceDN w:val="0"/>
        <w:adjustRightInd w:val="0"/>
        <w:rPr>
          <w:rFonts w:ascii="Arial" w:hAnsi="Arial" w:cs="Arial"/>
          <w:b/>
          <w:bCs/>
          <w:lang w:val="en-US"/>
        </w:rPr>
      </w:pPr>
    </w:p>
    <w:p w:rsidR="009746AA" w:rsidRDefault="009746AA" w:rsidP="00B67CB2">
      <w:pPr>
        <w:widowControl w:val="0"/>
        <w:autoSpaceDE w:val="0"/>
        <w:autoSpaceDN w:val="0"/>
        <w:adjustRightInd w:val="0"/>
        <w:rPr>
          <w:rFonts w:ascii="Arial" w:hAnsi="Arial" w:cs="Arial"/>
          <w:b/>
          <w:bCs/>
          <w:lang w:val="en-US"/>
        </w:rPr>
      </w:pPr>
    </w:p>
    <w:p w:rsidR="009746AA" w:rsidRDefault="009746AA" w:rsidP="00B67CB2">
      <w:pPr>
        <w:widowControl w:val="0"/>
        <w:autoSpaceDE w:val="0"/>
        <w:autoSpaceDN w:val="0"/>
        <w:adjustRightInd w:val="0"/>
        <w:rPr>
          <w:rFonts w:ascii="Arial" w:hAnsi="Arial" w:cs="Arial"/>
          <w:b/>
          <w:bCs/>
          <w:lang w:val="en-US"/>
        </w:rPr>
      </w:pPr>
    </w:p>
    <w:p w:rsidR="009746AA" w:rsidRDefault="009746AA" w:rsidP="00B67CB2">
      <w:pPr>
        <w:widowControl w:val="0"/>
        <w:autoSpaceDE w:val="0"/>
        <w:autoSpaceDN w:val="0"/>
        <w:adjustRightInd w:val="0"/>
        <w:rPr>
          <w:rFonts w:ascii="Arial" w:hAnsi="Arial" w:cs="Arial"/>
          <w:b/>
          <w:bCs/>
          <w:lang w:val="en-US"/>
        </w:rPr>
      </w:pPr>
    </w:p>
    <w:p w:rsidR="009746AA" w:rsidRDefault="009746AA" w:rsidP="00B67CB2">
      <w:pPr>
        <w:widowControl w:val="0"/>
        <w:autoSpaceDE w:val="0"/>
        <w:autoSpaceDN w:val="0"/>
        <w:adjustRightInd w:val="0"/>
        <w:rPr>
          <w:rFonts w:ascii="Arial" w:hAnsi="Arial" w:cs="Arial"/>
          <w:b/>
          <w:bCs/>
          <w:lang w:val="en-US"/>
        </w:rPr>
      </w:pPr>
    </w:p>
    <w:p w:rsidR="009746AA" w:rsidRDefault="009746AA" w:rsidP="00B67CB2">
      <w:pPr>
        <w:widowControl w:val="0"/>
        <w:autoSpaceDE w:val="0"/>
        <w:autoSpaceDN w:val="0"/>
        <w:adjustRightInd w:val="0"/>
        <w:rPr>
          <w:rFonts w:ascii="Arial" w:hAnsi="Arial" w:cs="Arial"/>
          <w:b/>
          <w:bCs/>
          <w:lang w:val="en-US"/>
        </w:rPr>
      </w:pPr>
    </w:p>
    <w:p w:rsidR="009746AA" w:rsidRDefault="009746AA" w:rsidP="00B67CB2">
      <w:pPr>
        <w:widowControl w:val="0"/>
        <w:autoSpaceDE w:val="0"/>
        <w:autoSpaceDN w:val="0"/>
        <w:adjustRightInd w:val="0"/>
        <w:rPr>
          <w:rFonts w:ascii="Arial" w:hAnsi="Arial" w:cs="Arial"/>
          <w:b/>
          <w:bCs/>
          <w:lang w:val="en-US"/>
        </w:rPr>
      </w:pPr>
    </w:p>
    <w:p w:rsidR="009746AA" w:rsidRDefault="009746AA" w:rsidP="00B67CB2">
      <w:pPr>
        <w:widowControl w:val="0"/>
        <w:autoSpaceDE w:val="0"/>
        <w:autoSpaceDN w:val="0"/>
        <w:adjustRightInd w:val="0"/>
        <w:rPr>
          <w:rFonts w:ascii="Arial" w:hAnsi="Arial" w:cs="Arial"/>
          <w:b/>
          <w:bCs/>
          <w:lang w:val="en-US"/>
        </w:rPr>
      </w:pPr>
    </w:p>
    <w:p w:rsidR="009746AA" w:rsidRDefault="009746AA" w:rsidP="00B67CB2">
      <w:pPr>
        <w:widowControl w:val="0"/>
        <w:autoSpaceDE w:val="0"/>
        <w:autoSpaceDN w:val="0"/>
        <w:adjustRightInd w:val="0"/>
        <w:rPr>
          <w:rFonts w:ascii="Arial" w:hAnsi="Arial" w:cs="Arial"/>
          <w:b/>
          <w:bCs/>
          <w:lang w:val="en-US"/>
        </w:rPr>
      </w:pPr>
    </w:p>
    <w:p w:rsidR="009746AA" w:rsidRDefault="009746AA" w:rsidP="00B67CB2">
      <w:pPr>
        <w:widowControl w:val="0"/>
        <w:autoSpaceDE w:val="0"/>
        <w:autoSpaceDN w:val="0"/>
        <w:adjustRightInd w:val="0"/>
        <w:rPr>
          <w:rFonts w:ascii="Arial" w:hAnsi="Arial" w:cs="Arial"/>
          <w:b/>
          <w:bCs/>
          <w:lang w:val="en-US"/>
        </w:rPr>
      </w:pPr>
    </w:p>
    <w:p w:rsidR="004A3C3B" w:rsidRDefault="004A3C3B" w:rsidP="00B67CB2">
      <w:pPr>
        <w:widowControl w:val="0"/>
        <w:autoSpaceDE w:val="0"/>
        <w:autoSpaceDN w:val="0"/>
        <w:adjustRightInd w:val="0"/>
        <w:rPr>
          <w:rFonts w:ascii="Arial" w:hAnsi="Arial" w:cs="Arial"/>
          <w:b/>
          <w:bCs/>
          <w:lang w:val="en-US"/>
        </w:rPr>
      </w:pPr>
      <w:r>
        <w:rPr>
          <w:rFonts w:ascii="Arial" w:hAnsi="Arial" w:cs="Arial"/>
          <w:b/>
          <w:bCs/>
          <w:lang w:val="en-US"/>
        </w:rPr>
        <w:t>Appendix 1</w:t>
      </w:r>
    </w:p>
    <w:p w:rsidR="00B67CB2" w:rsidRPr="00B67CB2" w:rsidRDefault="00B67CB2" w:rsidP="00B67CB2">
      <w:pPr>
        <w:widowControl w:val="0"/>
        <w:autoSpaceDE w:val="0"/>
        <w:autoSpaceDN w:val="0"/>
        <w:adjustRightInd w:val="0"/>
        <w:rPr>
          <w:rFonts w:ascii="Arial" w:hAnsi="Arial" w:cs="Arial"/>
          <w:lang w:val="en-US"/>
        </w:rPr>
      </w:pPr>
      <w:r w:rsidRPr="00B67CB2">
        <w:rPr>
          <w:rFonts w:ascii="Arial" w:hAnsi="Arial" w:cs="Arial"/>
          <w:b/>
          <w:bCs/>
          <w:lang w:val="en-US"/>
        </w:rPr>
        <w:t xml:space="preserve">Purpose of Pupil Premium (from the </w:t>
      </w:r>
      <w:proofErr w:type="spellStart"/>
      <w:r w:rsidRPr="00B67CB2">
        <w:rPr>
          <w:rFonts w:ascii="Arial" w:hAnsi="Arial" w:cs="Arial"/>
          <w:b/>
          <w:bCs/>
          <w:lang w:val="en-US"/>
        </w:rPr>
        <w:t>DfE</w:t>
      </w:r>
      <w:proofErr w:type="spellEnd"/>
      <w:r w:rsidRPr="00B67CB2">
        <w:rPr>
          <w:rFonts w:ascii="Arial" w:hAnsi="Arial" w:cs="Arial"/>
          <w:b/>
          <w:bCs/>
          <w:lang w:val="en-US"/>
        </w:rPr>
        <w:t xml:space="preserve"> Website)</w:t>
      </w:r>
    </w:p>
    <w:p w:rsidR="00B67CB2" w:rsidRPr="00B67CB2" w:rsidRDefault="00B67CB2" w:rsidP="00B67CB2">
      <w:pPr>
        <w:widowControl w:val="0"/>
        <w:autoSpaceDE w:val="0"/>
        <w:autoSpaceDN w:val="0"/>
        <w:adjustRightInd w:val="0"/>
        <w:rPr>
          <w:rFonts w:ascii="Arial" w:hAnsi="Arial" w:cs="Arial"/>
          <w:lang w:val="en-US"/>
        </w:rPr>
      </w:pPr>
      <w:r w:rsidRPr="00B67CB2">
        <w:rPr>
          <w:rFonts w:ascii="Arial" w:hAnsi="Arial" w:cs="Arial"/>
          <w:lang w:val="en-US"/>
        </w:rPr>
        <w:t xml:space="preserve">•   The Government believes that the Pupil Premium, which is additional to main </w:t>
      </w:r>
      <w:r>
        <w:rPr>
          <w:rFonts w:ascii="Arial" w:hAnsi="Arial" w:cs="Arial"/>
          <w:lang w:val="en-US"/>
        </w:rPr>
        <w:t>nursery</w:t>
      </w:r>
      <w:r w:rsidRPr="00B67CB2">
        <w:rPr>
          <w:rFonts w:ascii="Arial" w:hAnsi="Arial" w:cs="Arial"/>
          <w:lang w:val="en-US"/>
        </w:rPr>
        <w:t xml:space="preserve"> funding, is the best way to address the current underlying inequalities between children eligible for free school meals (FSM) and their wealthier peers by ensuring that funding to tackle disadvantage reaches the pupils who need it most.</w:t>
      </w:r>
    </w:p>
    <w:p w:rsidR="00B67CB2" w:rsidRPr="00B67CB2" w:rsidRDefault="00B67CB2" w:rsidP="00B67CB2">
      <w:pPr>
        <w:widowControl w:val="0"/>
        <w:autoSpaceDE w:val="0"/>
        <w:autoSpaceDN w:val="0"/>
        <w:adjustRightInd w:val="0"/>
        <w:rPr>
          <w:rFonts w:ascii="Arial" w:hAnsi="Arial" w:cs="Arial"/>
          <w:lang w:val="en-US"/>
        </w:rPr>
      </w:pPr>
      <w:r w:rsidRPr="00B67CB2">
        <w:rPr>
          <w:rFonts w:ascii="Arial" w:hAnsi="Arial" w:cs="Arial"/>
          <w:lang w:val="en-US"/>
        </w:rPr>
        <w:t>•   In most cases the</w:t>
      </w:r>
      <w:r w:rsidR="004A3C3B">
        <w:rPr>
          <w:rFonts w:ascii="Arial" w:hAnsi="Arial" w:cs="Arial"/>
          <w:lang w:val="en-US"/>
        </w:rPr>
        <w:t xml:space="preserve"> Pupil Premium is allocated to </w:t>
      </w:r>
      <w:r>
        <w:rPr>
          <w:rFonts w:ascii="Arial" w:hAnsi="Arial" w:cs="Arial"/>
          <w:lang w:val="en-US"/>
        </w:rPr>
        <w:t>nurseries</w:t>
      </w:r>
      <w:r w:rsidRPr="00B67CB2">
        <w:rPr>
          <w:rFonts w:ascii="Arial" w:hAnsi="Arial" w:cs="Arial"/>
          <w:lang w:val="en-US"/>
        </w:rPr>
        <w:t xml:space="preserve"> and is c</w:t>
      </w:r>
      <w:r>
        <w:rPr>
          <w:rFonts w:ascii="Arial" w:hAnsi="Arial" w:cs="Arial"/>
          <w:lang w:val="en-US"/>
        </w:rPr>
        <w:t>learly identifiable. It is for nurseries</w:t>
      </w:r>
      <w:r w:rsidRPr="00B67CB2">
        <w:rPr>
          <w:rFonts w:ascii="Arial" w:hAnsi="Arial" w:cs="Arial"/>
          <w:lang w:val="en-US"/>
        </w:rPr>
        <w:t xml:space="preserve"> to decide how the Pupil Premium, allocated to </w:t>
      </w:r>
      <w:r w:rsidR="004A3C3B">
        <w:rPr>
          <w:rFonts w:ascii="Arial" w:hAnsi="Arial" w:cs="Arial"/>
          <w:lang w:val="en-US"/>
        </w:rPr>
        <w:t>nurserie</w:t>
      </w:r>
      <w:r w:rsidRPr="00B67CB2">
        <w:rPr>
          <w:rFonts w:ascii="Arial" w:hAnsi="Arial" w:cs="Arial"/>
          <w:lang w:val="en-US"/>
        </w:rPr>
        <w:t xml:space="preserve">s per </w:t>
      </w:r>
      <w:r w:rsidR="004A3C3B">
        <w:rPr>
          <w:rFonts w:ascii="Arial" w:hAnsi="Arial" w:cs="Arial"/>
          <w:lang w:val="en-US"/>
        </w:rPr>
        <w:t>eligible</w:t>
      </w:r>
      <w:r w:rsidRPr="00B67CB2">
        <w:rPr>
          <w:rFonts w:ascii="Arial" w:hAnsi="Arial" w:cs="Arial"/>
          <w:lang w:val="en-US"/>
        </w:rPr>
        <w:t xml:space="preserve"> pupil, is spent, since they are best placed to assess what additional provision should be made for the individual pupils within their responsibility.</w:t>
      </w:r>
    </w:p>
    <w:p w:rsidR="00B67CB2" w:rsidRDefault="00B67CB2" w:rsidP="004A3C3B">
      <w:pPr>
        <w:widowControl w:val="0"/>
        <w:autoSpaceDE w:val="0"/>
        <w:autoSpaceDN w:val="0"/>
        <w:adjustRightInd w:val="0"/>
        <w:rPr>
          <w:rFonts w:ascii="Arial" w:hAnsi="Arial" w:cs="Arial"/>
          <w:color w:val="262626"/>
          <w:lang w:val="en-US"/>
        </w:rPr>
      </w:pPr>
      <w:r w:rsidRPr="00B67CB2">
        <w:rPr>
          <w:rFonts w:ascii="Arial" w:hAnsi="Arial" w:cs="Arial"/>
          <w:lang w:val="en-US"/>
        </w:rPr>
        <w:t xml:space="preserve">•   </w:t>
      </w:r>
      <w:r w:rsidR="004A3C3B">
        <w:rPr>
          <w:rFonts w:ascii="Arial" w:hAnsi="Arial" w:cs="Arial"/>
          <w:lang w:val="en-US"/>
        </w:rPr>
        <w:t>Nurseries</w:t>
      </w:r>
      <w:r w:rsidRPr="00B67CB2">
        <w:rPr>
          <w:rFonts w:ascii="Arial" w:hAnsi="Arial" w:cs="Arial"/>
          <w:lang w:val="en-US"/>
        </w:rPr>
        <w:t xml:space="preserve"> are free to spend the Pupil Premium as they see fit. However, they will be held accountable for how they have used the additional funding to support </w:t>
      </w:r>
      <w:r w:rsidR="004A3C3B">
        <w:rPr>
          <w:rFonts w:ascii="Arial" w:hAnsi="Arial" w:cs="Arial"/>
          <w:lang w:val="en-US"/>
        </w:rPr>
        <w:t>children</w:t>
      </w:r>
      <w:r w:rsidRPr="00B67CB2">
        <w:rPr>
          <w:rFonts w:ascii="Arial" w:hAnsi="Arial" w:cs="Arial"/>
          <w:lang w:val="en-US"/>
        </w:rPr>
        <w:t xml:space="preserve"> from low-income families. </w:t>
      </w:r>
    </w:p>
    <w:p w:rsidR="00B67CB2" w:rsidRDefault="00B67CB2" w:rsidP="00667B1E">
      <w:pPr>
        <w:pStyle w:val="Footer"/>
        <w:tabs>
          <w:tab w:val="clear" w:pos="4153"/>
          <w:tab w:val="clear" w:pos="8306"/>
        </w:tabs>
        <w:rPr>
          <w:rFonts w:ascii="Arial" w:hAnsi="Arial" w:cs="Arial"/>
        </w:rPr>
      </w:pPr>
    </w:p>
    <w:p w:rsidR="004A3C3B" w:rsidRPr="004A3C3B" w:rsidRDefault="004A3C3B" w:rsidP="004A3C3B">
      <w:pPr>
        <w:widowControl w:val="0"/>
        <w:autoSpaceDE w:val="0"/>
        <w:autoSpaceDN w:val="0"/>
        <w:adjustRightInd w:val="0"/>
        <w:rPr>
          <w:rFonts w:ascii="Arial" w:hAnsi="Arial" w:cs="Arial"/>
          <w:b/>
          <w:color w:val="1E2530"/>
          <w:lang w:val="en-US"/>
        </w:rPr>
      </w:pPr>
      <w:r w:rsidRPr="004A3C3B">
        <w:rPr>
          <w:rFonts w:ascii="Arial" w:hAnsi="Arial" w:cs="Arial"/>
          <w:b/>
          <w:color w:val="1E2530"/>
          <w:lang w:val="en-US"/>
        </w:rPr>
        <w:t>Why is there a pupil premium?</w:t>
      </w:r>
    </w:p>
    <w:p w:rsidR="00B70C5A" w:rsidRDefault="004A3C3B" w:rsidP="00667B1E">
      <w:pPr>
        <w:pStyle w:val="Footer"/>
        <w:tabs>
          <w:tab w:val="clear" w:pos="4153"/>
          <w:tab w:val="clear" w:pos="8306"/>
        </w:tabs>
        <w:rPr>
          <w:rFonts w:ascii="Arial" w:hAnsi="Arial" w:cs="Arial"/>
          <w:color w:val="1E2530"/>
          <w:lang w:val="en-US"/>
        </w:rPr>
      </w:pPr>
      <w:r w:rsidRPr="004A3C3B">
        <w:rPr>
          <w:rFonts w:ascii="Arial" w:hAnsi="Arial" w:cs="Arial"/>
          <w:color w:val="1E2530"/>
          <w:lang w:val="en-US"/>
        </w:rPr>
        <w:t xml:space="preserve">Research shows that students who have been eligible for Free School Meals at any point in their school career have consistently lower educational attainment than those who have never been eligible. </w:t>
      </w:r>
    </w:p>
    <w:p w:rsidR="004A3C3B" w:rsidRDefault="004A3C3B" w:rsidP="00667B1E">
      <w:pPr>
        <w:pStyle w:val="Footer"/>
        <w:tabs>
          <w:tab w:val="clear" w:pos="4153"/>
          <w:tab w:val="clear" w:pos="8306"/>
        </w:tabs>
        <w:rPr>
          <w:rFonts w:ascii="Arial" w:hAnsi="Arial" w:cs="Arial"/>
          <w:color w:val="1E2530"/>
          <w:lang w:val="en-US"/>
        </w:rPr>
      </w:pPr>
    </w:p>
    <w:p w:rsidR="004A3C3B" w:rsidRDefault="004A3C3B" w:rsidP="004A3C3B">
      <w:pPr>
        <w:widowControl w:val="0"/>
        <w:autoSpaceDE w:val="0"/>
        <w:autoSpaceDN w:val="0"/>
        <w:adjustRightInd w:val="0"/>
        <w:rPr>
          <w:rFonts w:ascii="Arial" w:hAnsi="Arial" w:cs="Arial"/>
          <w:color w:val="1E2530"/>
          <w:lang w:val="en-US"/>
        </w:rPr>
      </w:pPr>
      <w:r w:rsidRPr="004A3C3B">
        <w:rPr>
          <w:rFonts w:ascii="Arial" w:hAnsi="Arial" w:cs="Arial"/>
          <w:b/>
          <w:color w:val="1E2530"/>
          <w:lang w:val="en-US"/>
        </w:rPr>
        <w:t>How the Pupil Premiu</w:t>
      </w:r>
      <w:r w:rsidR="00C3288B">
        <w:rPr>
          <w:rFonts w:ascii="Arial" w:hAnsi="Arial" w:cs="Arial"/>
          <w:b/>
          <w:color w:val="1E2530"/>
          <w:lang w:val="en-US"/>
        </w:rPr>
        <w:t>m is spent</w:t>
      </w:r>
    </w:p>
    <w:p w:rsidR="004A3C3B" w:rsidRPr="004A3C3B" w:rsidRDefault="004A3C3B" w:rsidP="004A3C3B">
      <w:pPr>
        <w:widowControl w:val="0"/>
        <w:autoSpaceDE w:val="0"/>
        <w:autoSpaceDN w:val="0"/>
        <w:adjustRightInd w:val="0"/>
        <w:rPr>
          <w:rFonts w:ascii="Arial" w:hAnsi="Arial" w:cs="Arial"/>
          <w:color w:val="1E2530"/>
          <w:lang w:val="en-US"/>
        </w:rPr>
      </w:pPr>
      <w:r>
        <w:rPr>
          <w:rFonts w:ascii="Arial" w:hAnsi="Arial" w:cs="Arial"/>
          <w:color w:val="1E2530"/>
          <w:lang w:val="en-US"/>
        </w:rPr>
        <w:t xml:space="preserve">How it </w:t>
      </w:r>
      <w:r w:rsidRPr="004A3C3B">
        <w:rPr>
          <w:rFonts w:ascii="Arial" w:hAnsi="Arial" w:cs="Arial"/>
          <w:color w:val="1E2530"/>
          <w:lang w:val="en-US"/>
        </w:rPr>
        <w:t xml:space="preserve">is spent is monitored closely with all </w:t>
      </w:r>
      <w:r>
        <w:rPr>
          <w:rFonts w:ascii="Arial" w:hAnsi="Arial" w:cs="Arial"/>
          <w:color w:val="1E2530"/>
          <w:lang w:val="en-US"/>
        </w:rPr>
        <w:t>nurseries</w:t>
      </w:r>
      <w:r w:rsidRPr="004A3C3B">
        <w:rPr>
          <w:rFonts w:ascii="Arial" w:hAnsi="Arial" w:cs="Arial"/>
          <w:color w:val="1E2530"/>
          <w:lang w:val="en-US"/>
        </w:rPr>
        <w:t xml:space="preserve"> accountable for the impact of the money spent. </w:t>
      </w:r>
      <w:r>
        <w:rPr>
          <w:rFonts w:ascii="Arial" w:hAnsi="Arial" w:cs="Arial"/>
          <w:color w:val="1E2530"/>
          <w:lang w:val="en-US"/>
        </w:rPr>
        <w:t>W</w:t>
      </w:r>
      <w:r w:rsidRPr="004A3C3B">
        <w:rPr>
          <w:rFonts w:ascii="Arial" w:hAnsi="Arial" w:cs="Arial"/>
          <w:color w:val="1E2530"/>
          <w:lang w:val="en-US"/>
        </w:rPr>
        <w:t>e are committed and working hard to prov</w:t>
      </w:r>
      <w:r>
        <w:rPr>
          <w:rFonts w:ascii="Arial" w:hAnsi="Arial" w:cs="Arial"/>
          <w:color w:val="1E2530"/>
          <w:lang w:val="en-US"/>
        </w:rPr>
        <w:t xml:space="preserve">ide effective resources to </w:t>
      </w:r>
      <w:proofErr w:type="spellStart"/>
      <w:r>
        <w:rPr>
          <w:rFonts w:ascii="Arial" w:hAnsi="Arial" w:cs="Arial"/>
          <w:color w:val="1E2530"/>
          <w:lang w:val="en-US"/>
        </w:rPr>
        <w:t>utilise</w:t>
      </w:r>
      <w:proofErr w:type="spellEnd"/>
      <w:r>
        <w:rPr>
          <w:rFonts w:ascii="Arial" w:hAnsi="Arial" w:cs="Arial"/>
          <w:color w:val="1E2530"/>
          <w:lang w:val="en-US"/>
        </w:rPr>
        <w:t xml:space="preserve"> the Pupil Premium to support children</w:t>
      </w:r>
      <w:r w:rsidRPr="004A3C3B">
        <w:rPr>
          <w:rFonts w:ascii="Arial" w:hAnsi="Arial" w:cs="Arial"/>
          <w:color w:val="1E2530"/>
          <w:lang w:val="en-US"/>
        </w:rPr>
        <w:t xml:space="preserve"> in </w:t>
      </w:r>
      <w:proofErr w:type="spellStart"/>
      <w:r w:rsidRPr="004A3C3B">
        <w:rPr>
          <w:rFonts w:ascii="Arial" w:hAnsi="Arial" w:cs="Arial"/>
          <w:color w:val="1E2530"/>
          <w:lang w:val="en-US"/>
        </w:rPr>
        <w:t>maximi</w:t>
      </w:r>
      <w:r>
        <w:rPr>
          <w:rFonts w:ascii="Arial" w:hAnsi="Arial" w:cs="Arial"/>
          <w:color w:val="1E2530"/>
          <w:lang w:val="en-US"/>
        </w:rPr>
        <w:t>s</w:t>
      </w:r>
      <w:r w:rsidRPr="004A3C3B">
        <w:rPr>
          <w:rFonts w:ascii="Arial" w:hAnsi="Arial" w:cs="Arial"/>
          <w:color w:val="1E2530"/>
          <w:lang w:val="en-US"/>
        </w:rPr>
        <w:t>ing</w:t>
      </w:r>
      <w:proofErr w:type="spellEnd"/>
      <w:r w:rsidRPr="004A3C3B">
        <w:rPr>
          <w:rFonts w:ascii="Arial" w:hAnsi="Arial" w:cs="Arial"/>
          <w:color w:val="1E2530"/>
          <w:lang w:val="en-US"/>
        </w:rPr>
        <w:t xml:space="preserve"> their life opportunities – and ultimately closing the attainment gap. Our </w:t>
      </w:r>
      <w:r>
        <w:rPr>
          <w:rFonts w:ascii="Arial" w:hAnsi="Arial" w:cs="Arial"/>
          <w:color w:val="1E2530"/>
          <w:lang w:val="en-US"/>
        </w:rPr>
        <w:t>five</w:t>
      </w:r>
      <w:r w:rsidRPr="004A3C3B">
        <w:rPr>
          <w:rFonts w:ascii="Arial" w:hAnsi="Arial" w:cs="Arial"/>
          <w:color w:val="1E2530"/>
          <w:lang w:val="en-US"/>
        </w:rPr>
        <w:t xml:space="preserve"> key areas of focus are:-</w:t>
      </w:r>
    </w:p>
    <w:p w:rsidR="004A3C3B" w:rsidRPr="004A3C3B" w:rsidRDefault="004A3C3B" w:rsidP="004A3C3B">
      <w:pPr>
        <w:widowControl w:val="0"/>
        <w:numPr>
          <w:ilvl w:val="0"/>
          <w:numId w:val="2"/>
        </w:numPr>
        <w:tabs>
          <w:tab w:val="left" w:pos="220"/>
          <w:tab w:val="left" w:pos="720"/>
        </w:tabs>
        <w:autoSpaceDE w:val="0"/>
        <w:autoSpaceDN w:val="0"/>
        <w:adjustRightInd w:val="0"/>
        <w:ind w:hanging="720"/>
        <w:rPr>
          <w:rFonts w:ascii="Arial" w:hAnsi="Arial" w:cs="Arial"/>
          <w:color w:val="1E2530"/>
          <w:lang w:val="en-US"/>
        </w:rPr>
      </w:pPr>
      <w:r>
        <w:rPr>
          <w:rFonts w:ascii="Arial" w:hAnsi="Arial" w:cs="Arial"/>
          <w:color w:val="1E2530"/>
          <w:lang w:val="en-US"/>
        </w:rPr>
        <w:t>Communication and language development</w:t>
      </w:r>
    </w:p>
    <w:p w:rsidR="004A3C3B" w:rsidRDefault="004A3C3B" w:rsidP="004A3C3B">
      <w:pPr>
        <w:widowControl w:val="0"/>
        <w:numPr>
          <w:ilvl w:val="0"/>
          <w:numId w:val="2"/>
        </w:numPr>
        <w:tabs>
          <w:tab w:val="left" w:pos="220"/>
          <w:tab w:val="left" w:pos="720"/>
        </w:tabs>
        <w:autoSpaceDE w:val="0"/>
        <w:autoSpaceDN w:val="0"/>
        <w:adjustRightInd w:val="0"/>
        <w:ind w:hanging="720"/>
        <w:rPr>
          <w:rFonts w:ascii="Arial" w:hAnsi="Arial" w:cs="Arial"/>
          <w:color w:val="1E2530"/>
          <w:lang w:val="en-US"/>
        </w:rPr>
      </w:pPr>
      <w:r>
        <w:rPr>
          <w:rFonts w:ascii="Arial" w:hAnsi="Arial" w:cs="Arial"/>
          <w:color w:val="1E2530"/>
          <w:lang w:val="en-US"/>
        </w:rPr>
        <w:t>Personal, Social and Emotional development</w:t>
      </w:r>
    </w:p>
    <w:p w:rsidR="004A3C3B" w:rsidRDefault="004A3C3B" w:rsidP="004A3C3B">
      <w:pPr>
        <w:widowControl w:val="0"/>
        <w:numPr>
          <w:ilvl w:val="0"/>
          <w:numId w:val="2"/>
        </w:numPr>
        <w:tabs>
          <w:tab w:val="left" w:pos="220"/>
          <w:tab w:val="left" w:pos="720"/>
        </w:tabs>
        <w:autoSpaceDE w:val="0"/>
        <w:autoSpaceDN w:val="0"/>
        <w:adjustRightInd w:val="0"/>
        <w:ind w:hanging="720"/>
        <w:rPr>
          <w:rFonts w:ascii="Arial" w:hAnsi="Arial" w:cs="Arial"/>
          <w:color w:val="1E2530"/>
          <w:lang w:val="en-US"/>
        </w:rPr>
      </w:pPr>
      <w:r>
        <w:rPr>
          <w:rFonts w:ascii="Arial" w:hAnsi="Arial" w:cs="Arial"/>
          <w:color w:val="1E2530"/>
          <w:lang w:val="en-US"/>
        </w:rPr>
        <w:t>Physical development</w:t>
      </w:r>
    </w:p>
    <w:p w:rsidR="004A3C3B" w:rsidRPr="004A3C3B" w:rsidRDefault="004A3C3B" w:rsidP="004A3C3B">
      <w:pPr>
        <w:widowControl w:val="0"/>
        <w:numPr>
          <w:ilvl w:val="0"/>
          <w:numId w:val="2"/>
        </w:numPr>
        <w:tabs>
          <w:tab w:val="left" w:pos="220"/>
          <w:tab w:val="left" w:pos="720"/>
        </w:tabs>
        <w:autoSpaceDE w:val="0"/>
        <w:autoSpaceDN w:val="0"/>
        <w:adjustRightInd w:val="0"/>
        <w:ind w:hanging="720"/>
        <w:rPr>
          <w:rFonts w:ascii="Arial" w:hAnsi="Arial" w:cs="Arial"/>
          <w:color w:val="1E2530"/>
          <w:lang w:val="en-US"/>
        </w:rPr>
      </w:pPr>
      <w:r>
        <w:rPr>
          <w:rFonts w:ascii="Arial" w:hAnsi="Arial" w:cs="Arial"/>
        </w:rPr>
        <w:t>Reading</w:t>
      </w:r>
    </w:p>
    <w:p w:rsidR="004A3C3B" w:rsidRPr="004A3C3B" w:rsidRDefault="004A3C3B" w:rsidP="004A3C3B">
      <w:pPr>
        <w:widowControl w:val="0"/>
        <w:numPr>
          <w:ilvl w:val="0"/>
          <w:numId w:val="2"/>
        </w:numPr>
        <w:tabs>
          <w:tab w:val="left" w:pos="220"/>
          <w:tab w:val="left" w:pos="720"/>
        </w:tabs>
        <w:autoSpaceDE w:val="0"/>
        <w:autoSpaceDN w:val="0"/>
        <w:adjustRightInd w:val="0"/>
        <w:ind w:hanging="720"/>
        <w:rPr>
          <w:rFonts w:ascii="Arial" w:hAnsi="Arial" w:cs="Arial"/>
          <w:color w:val="1E2530"/>
          <w:lang w:val="en-US"/>
        </w:rPr>
      </w:pPr>
      <w:r>
        <w:rPr>
          <w:rFonts w:ascii="Arial" w:hAnsi="Arial" w:cs="Arial"/>
        </w:rPr>
        <w:t>Writing</w:t>
      </w:r>
    </w:p>
    <w:p w:rsidR="00B70C5A" w:rsidRDefault="00B70C5A" w:rsidP="00667B1E">
      <w:pPr>
        <w:pStyle w:val="Footer"/>
        <w:tabs>
          <w:tab w:val="clear" w:pos="4153"/>
          <w:tab w:val="clear" w:pos="8306"/>
        </w:tabs>
        <w:rPr>
          <w:rFonts w:ascii="Arial" w:hAnsi="Arial" w:cs="Arial"/>
        </w:rPr>
      </w:pPr>
    </w:p>
    <w:p w:rsidR="00B70C5A" w:rsidRDefault="00B70C5A" w:rsidP="00667B1E">
      <w:pPr>
        <w:pStyle w:val="Footer"/>
        <w:tabs>
          <w:tab w:val="clear" w:pos="4153"/>
          <w:tab w:val="clear" w:pos="8306"/>
        </w:tabs>
        <w:rPr>
          <w:rFonts w:ascii="Arial" w:hAnsi="Arial" w:cs="Arial"/>
        </w:rPr>
      </w:pPr>
    </w:p>
    <w:p w:rsidR="00B70C5A" w:rsidRDefault="00B70C5A" w:rsidP="00B70C5A">
      <w:pPr>
        <w:pStyle w:val="Footer"/>
        <w:tabs>
          <w:tab w:val="clear" w:pos="4153"/>
          <w:tab w:val="clear" w:pos="8306"/>
        </w:tabs>
        <w:jc w:val="center"/>
        <w:rPr>
          <w:rFonts w:ascii="Arial" w:hAnsi="Arial" w:cs="Arial"/>
          <w:b/>
        </w:rPr>
      </w:pPr>
    </w:p>
    <w:p w:rsidR="00B70C5A" w:rsidRDefault="00B70C5A" w:rsidP="00B70C5A">
      <w:pPr>
        <w:pStyle w:val="Footer"/>
        <w:tabs>
          <w:tab w:val="clear" w:pos="4153"/>
          <w:tab w:val="clear" w:pos="8306"/>
        </w:tabs>
        <w:jc w:val="center"/>
        <w:rPr>
          <w:rFonts w:ascii="Arial" w:hAnsi="Arial" w:cs="Arial"/>
          <w:b/>
        </w:rPr>
      </w:pPr>
    </w:p>
    <w:p w:rsidR="00B70C5A" w:rsidRDefault="00B70C5A" w:rsidP="00B70C5A">
      <w:pPr>
        <w:pStyle w:val="Footer"/>
        <w:tabs>
          <w:tab w:val="clear" w:pos="4153"/>
          <w:tab w:val="clear" w:pos="8306"/>
        </w:tabs>
        <w:jc w:val="center"/>
        <w:rPr>
          <w:rFonts w:ascii="Arial" w:hAnsi="Arial" w:cs="Arial"/>
          <w:b/>
        </w:rPr>
      </w:pPr>
    </w:p>
    <w:p w:rsidR="00B70C5A" w:rsidRDefault="00B70C5A" w:rsidP="00B70C5A">
      <w:pPr>
        <w:pStyle w:val="Footer"/>
        <w:tabs>
          <w:tab w:val="clear" w:pos="4153"/>
          <w:tab w:val="clear" w:pos="8306"/>
        </w:tabs>
        <w:jc w:val="center"/>
        <w:rPr>
          <w:rFonts w:ascii="Arial" w:hAnsi="Arial" w:cs="Arial"/>
          <w:b/>
        </w:rPr>
      </w:pPr>
    </w:p>
    <w:p w:rsidR="000A065D" w:rsidRDefault="000A065D" w:rsidP="00B70C5A">
      <w:pPr>
        <w:pStyle w:val="Footer"/>
        <w:tabs>
          <w:tab w:val="clear" w:pos="4153"/>
          <w:tab w:val="clear" w:pos="8306"/>
        </w:tabs>
        <w:jc w:val="center"/>
        <w:rPr>
          <w:rFonts w:ascii="Arial" w:hAnsi="Arial" w:cs="Arial"/>
          <w:b/>
        </w:rPr>
      </w:pPr>
    </w:p>
    <w:p w:rsidR="000A065D" w:rsidRDefault="000A065D" w:rsidP="00B70C5A">
      <w:pPr>
        <w:pStyle w:val="Footer"/>
        <w:tabs>
          <w:tab w:val="clear" w:pos="4153"/>
          <w:tab w:val="clear" w:pos="8306"/>
        </w:tabs>
        <w:jc w:val="center"/>
        <w:rPr>
          <w:rFonts w:ascii="Arial" w:hAnsi="Arial" w:cs="Arial"/>
          <w:b/>
        </w:rPr>
      </w:pPr>
    </w:p>
    <w:p w:rsidR="000A065D" w:rsidRDefault="000A065D" w:rsidP="00B70C5A">
      <w:pPr>
        <w:pStyle w:val="Footer"/>
        <w:tabs>
          <w:tab w:val="clear" w:pos="4153"/>
          <w:tab w:val="clear" w:pos="8306"/>
        </w:tabs>
        <w:jc w:val="center"/>
        <w:rPr>
          <w:rFonts w:ascii="Arial" w:hAnsi="Arial" w:cs="Arial"/>
          <w:b/>
        </w:rPr>
      </w:pPr>
    </w:p>
    <w:p w:rsidR="000A065D" w:rsidRDefault="000A065D" w:rsidP="00B70C5A">
      <w:pPr>
        <w:pStyle w:val="Footer"/>
        <w:tabs>
          <w:tab w:val="clear" w:pos="4153"/>
          <w:tab w:val="clear" w:pos="8306"/>
        </w:tabs>
        <w:jc w:val="center"/>
        <w:rPr>
          <w:rFonts w:ascii="Arial" w:hAnsi="Arial" w:cs="Arial"/>
          <w:b/>
        </w:rPr>
      </w:pPr>
    </w:p>
    <w:p w:rsidR="000A065D" w:rsidRDefault="000A065D" w:rsidP="00B70C5A">
      <w:pPr>
        <w:pStyle w:val="Footer"/>
        <w:tabs>
          <w:tab w:val="clear" w:pos="4153"/>
          <w:tab w:val="clear" w:pos="8306"/>
        </w:tabs>
        <w:jc w:val="center"/>
        <w:rPr>
          <w:rFonts w:ascii="Arial" w:hAnsi="Arial" w:cs="Arial"/>
          <w:b/>
        </w:rPr>
      </w:pPr>
    </w:p>
    <w:p w:rsidR="000A065D" w:rsidRDefault="000A065D" w:rsidP="00B70C5A">
      <w:pPr>
        <w:pStyle w:val="Footer"/>
        <w:tabs>
          <w:tab w:val="clear" w:pos="4153"/>
          <w:tab w:val="clear" w:pos="8306"/>
        </w:tabs>
        <w:jc w:val="center"/>
        <w:rPr>
          <w:rFonts w:ascii="Arial" w:hAnsi="Arial" w:cs="Arial"/>
          <w:b/>
        </w:rPr>
      </w:pPr>
    </w:p>
    <w:p w:rsidR="000A065D" w:rsidRDefault="000A065D" w:rsidP="00B70C5A">
      <w:pPr>
        <w:pStyle w:val="Footer"/>
        <w:tabs>
          <w:tab w:val="clear" w:pos="4153"/>
          <w:tab w:val="clear" w:pos="8306"/>
        </w:tabs>
        <w:jc w:val="center"/>
        <w:rPr>
          <w:rFonts w:ascii="Arial" w:hAnsi="Arial" w:cs="Arial"/>
          <w:b/>
        </w:rPr>
      </w:pPr>
    </w:p>
    <w:p w:rsidR="000A065D" w:rsidRDefault="000A065D" w:rsidP="00B70C5A">
      <w:pPr>
        <w:pStyle w:val="Footer"/>
        <w:tabs>
          <w:tab w:val="clear" w:pos="4153"/>
          <w:tab w:val="clear" w:pos="8306"/>
        </w:tabs>
        <w:jc w:val="center"/>
        <w:rPr>
          <w:rFonts w:ascii="Arial" w:hAnsi="Arial" w:cs="Arial"/>
          <w:b/>
        </w:rPr>
      </w:pPr>
    </w:p>
    <w:p w:rsidR="000A065D" w:rsidRDefault="000A065D" w:rsidP="00B70C5A">
      <w:pPr>
        <w:pStyle w:val="Footer"/>
        <w:tabs>
          <w:tab w:val="clear" w:pos="4153"/>
          <w:tab w:val="clear" w:pos="8306"/>
        </w:tabs>
        <w:jc w:val="center"/>
        <w:rPr>
          <w:rFonts w:ascii="Arial" w:hAnsi="Arial" w:cs="Arial"/>
          <w:b/>
        </w:rPr>
      </w:pPr>
    </w:p>
    <w:p w:rsidR="000A065D" w:rsidRDefault="000A065D" w:rsidP="00B70C5A">
      <w:pPr>
        <w:pStyle w:val="Footer"/>
        <w:tabs>
          <w:tab w:val="clear" w:pos="4153"/>
          <w:tab w:val="clear" w:pos="8306"/>
        </w:tabs>
        <w:jc w:val="center"/>
        <w:rPr>
          <w:rFonts w:ascii="Arial" w:hAnsi="Arial" w:cs="Arial"/>
          <w:b/>
        </w:rPr>
      </w:pPr>
    </w:p>
    <w:p w:rsidR="00B70C5A" w:rsidRDefault="00B70C5A" w:rsidP="00B70C5A">
      <w:pPr>
        <w:pStyle w:val="Footer"/>
        <w:tabs>
          <w:tab w:val="clear" w:pos="4153"/>
          <w:tab w:val="clear" w:pos="8306"/>
        </w:tabs>
        <w:jc w:val="center"/>
        <w:rPr>
          <w:rFonts w:ascii="Arial" w:hAnsi="Arial" w:cs="Arial"/>
          <w:b/>
        </w:rPr>
      </w:pPr>
    </w:p>
    <w:p w:rsidR="004A3C3B" w:rsidRDefault="004A3C3B" w:rsidP="004A3C3B">
      <w:pPr>
        <w:pStyle w:val="Footer"/>
        <w:tabs>
          <w:tab w:val="clear" w:pos="4153"/>
          <w:tab w:val="clear" w:pos="8306"/>
        </w:tabs>
        <w:rPr>
          <w:rFonts w:ascii="Arial" w:hAnsi="Arial" w:cs="Arial"/>
        </w:rPr>
      </w:pPr>
      <w:r>
        <w:rPr>
          <w:rFonts w:ascii="Arial" w:hAnsi="Arial" w:cs="Arial"/>
        </w:rPr>
        <w:t>Reviewed by: Alex</w:t>
      </w:r>
      <w:r>
        <w:rPr>
          <w:rFonts w:ascii="Arial" w:hAnsi="Arial" w:cs="Arial"/>
        </w:rPr>
        <w:tab/>
      </w:r>
      <w:r>
        <w:rPr>
          <w:rFonts w:ascii="Arial" w:hAnsi="Arial" w:cs="Arial"/>
        </w:rPr>
        <w:tab/>
      </w:r>
      <w:r>
        <w:rPr>
          <w:rFonts w:ascii="Arial" w:hAnsi="Arial" w:cs="Arial"/>
        </w:rPr>
        <w:tab/>
      </w:r>
      <w:r>
        <w:rPr>
          <w:rFonts w:ascii="Arial" w:hAnsi="Arial" w:cs="Arial"/>
        </w:rPr>
        <w:tab/>
      </w:r>
      <w:r w:rsidR="00C3288B">
        <w:rPr>
          <w:rFonts w:ascii="Arial" w:hAnsi="Arial" w:cs="Arial"/>
        </w:rPr>
        <w:t>Feb 20</w:t>
      </w:r>
      <w:r>
        <w:rPr>
          <w:rFonts w:ascii="Arial" w:hAnsi="Arial" w:cs="Arial"/>
        </w:rPr>
        <w:tab/>
      </w:r>
      <w:r>
        <w:rPr>
          <w:rFonts w:ascii="Arial" w:hAnsi="Arial" w:cs="Arial"/>
        </w:rPr>
        <w:tab/>
      </w:r>
      <w:r>
        <w:rPr>
          <w:rFonts w:ascii="Arial" w:hAnsi="Arial" w:cs="Arial"/>
        </w:rPr>
        <w:tab/>
        <w:t xml:space="preserve">Next Review: </w:t>
      </w:r>
      <w:r w:rsidR="00C3288B">
        <w:rPr>
          <w:rFonts w:ascii="Arial" w:hAnsi="Arial" w:cs="Arial"/>
        </w:rPr>
        <w:t>Feb 20</w:t>
      </w:r>
    </w:p>
    <w:p w:rsidR="004A3C3B" w:rsidRDefault="004A3C3B" w:rsidP="00B70C5A">
      <w:pPr>
        <w:pStyle w:val="Footer"/>
        <w:tabs>
          <w:tab w:val="clear" w:pos="4153"/>
          <w:tab w:val="clear" w:pos="8306"/>
        </w:tabs>
        <w:jc w:val="center"/>
        <w:rPr>
          <w:rFonts w:ascii="Arial" w:hAnsi="Arial" w:cs="Arial"/>
          <w:b/>
        </w:rPr>
      </w:pPr>
    </w:p>
    <w:p w:rsidR="004A3C3B" w:rsidRDefault="004A3C3B" w:rsidP="00B70C5A">
      <w:pPr>
        <w:pStyle w:val="Footer"/>
        <w:tabs>
          <w:tab w:val="clear" w:pos="4153"/>
          <w:tab w:val="clear" w:pos="8306"/>
        </w:tabs>
        <w:jc w:val="center"/>
        <w:rPr>
          <w:rFonts w:ascii="Arial" w:hAnsi="Arial" w:cs="Arial"/>
          <w:b/>
        </w:rPr>
      </w:pPr>
    </w:p>
    <w:p w:rsidR="00B70C5A" w:rsidRPr="00B70C5A" w:rsidRDefault="00B70C5A" w:rsidP="00B70C5A">
      <w:pPr>
        <w:pStyle w:val="Footer"/>
        <w:tabs>
          <w:tab w:val="clear" w:pos="4153"/>
          <w:tab w:val="clear" w:pos="8306"/>
        </w:tabs>
        <w:jc w:val="center"/>
        <w:rPr>
          <w:rFonts w:ascii="Arial" w:hAnsi="Arial" w:cs="Arial"/>
          <w:b/>
        </w:rPr>
      </w:pPr>
      <w:r w:rsidRPr="00B70C5A">
        <w:rPr>
          <w:rFonts w:ascii="Arial" w:hAnsi="Arial" w:cs="Arial"/>
          <w:b/>
        </w:rPr>
        <w:t>Leadership &amp; Management</w:t>
      </w:r>
    </w:p>
    <w:sectPr w:rsidR="00B70C5A" w:rsidRPr="00B70C5A" w:rsidSect="000A065D">
      <w:pgSz w:w="11906" w:h="16838"/>
      <w:pgMar w:top="1134" w:right="1134" w:bottom="1134" w:left="1134" w:header="709" w:footer="709" w:gutter="0"/>
      <w:pgBorders>
        <w:top w:val="pushPinNote2" w:sz="31" w:space="1" w:color="auto"/>
        <w:left w:val="pushPinNote2" w:sz="31" w:space="4" w:color="auto"/>
        <w:bottom w:val="pushPinNote2" w:sz="31" w:space="1" w:color="auto"/>
        <w:right w:val="pushPinNote2" w:sz="31"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C2CAE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88E2AE8"/>
    <w:multiLevelType w:val="multilevel"/>
    <w:tmpl w:val="7192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F95"/>
    <w:rsid w:val="000A065D"/>
    <w:rsid w:val="00121C57"/>
    <w:rsid w:val="001630FE"/>
    <w:rsid w:val="001D2032"/>
    <w:rsid w:val="0029674C"/>
    <w:rsid w:val="002B481C"/>
    <w:rsid w:val="003008AB"/>
    <w:rsid w:val="00306668"/>
    <w:rsid w:val="00307931"/>
    <w:rsid w:val="0031528D"/>
    <w:rsid w:val="00351C25"/>
    <w:rsid w:val="00482615"/>
    <w:rsid w:val="00487F58"/>
    <w:rsid w:val="004A3C3B"/>
    <w:rsid w:val="004A72C2"/>
    <w:rsid w:val="004F1E93"/>
    <w:rsid w:val="005103CE"/>
    <w:rsid w:val="00520184"/>
    <w:rsid w:val="00667B1E"/>
    <w:rsid w:val="007E23E6"/>
    <w:rsid w:val="008C1561"/>
    <w:rsid w:val="008E1485"/>
    <w:rsid w:val="008F725E"/>
    <w:rsid w:val="009606DD"/>
    <w:rsid w:val="009746AA"/>
    <w:rsid w:val="009A1DBA"/>
    <w:rsid w:val="00AF6E52"/>
    <w:rsid w:val="00B51013"/>
    <w:rsid w:val="00B67CB2"/>
    <w:rsid w:val="00B70C5A"/>
    <w:rsid w:val="00BA0CA4"/>
    <w:rsid w:val="00C1756D"/>
    <w:rsid w:val="00C3288B"/>
    <w:rsid w:val="00C47875"/>
    <w:rsid w:val="00CC53C6"/>
    <w:rsid w:val="00D16FE4"/>
    <w:rsid w:val="00E07F95"/>
    <w:rsid w:val="00FA1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A2AD27-28DC-470E-B224-55212351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F95"/>
    <w:rPr>
      <w:sz w:val="24"/>
      <w:szCs w:val="24"/>
      <w:lang w:eastAsia="en-US"/>
    </w:rPr>
  </w:style>
  <w:style w:type="paragraph" w:styleId="Heading4">
    <w:name w:val="heading 4"/>
    <w:basedOn w:val="Normal"/>
    <w:next w:val="Normal"/>
    <w:qFormat/>
    <w:rsid w:val="00E07F95"/>
    <w:pPr>
      <w:keepNext/>
      <w:jc w:val="center"/>
      <w:outlineLvl w:val="3"/>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7F95"/>
    <w:pPr>
      <w:tabs>
        <w:tab w:val="center" w:pos="4153"/>
        <w:tab w:val="right" w:pos="8306"/>
      </w:tabs>
    </w:pPr>
  </w:style>
  <w:style w:type="character" w:styleId="Hyperlink">
    <w:name w:val="Hyperlink"/>
    <w:rsid w:val="008C1561"/>
    <w:rPr>
      <w:color w:val="0000FF"/>
      <w:u w:val="single"/>
    </w:rPr>
  </w:style>
  <w:style w:type="paragraph" w:styleId="NormalWeb">
    <w:name w:val="Normal (Web)"/>
    <w:basedOn w:val="Normal"/>
    <w:uiPriority w:val="99"/>
    <w:semiHidden/>
    <w:unhideWhenUsed/>
    <w:rsid w:val="00C3288B"/>
    <w:pPr>
      <w:spacing w:before="100" w:beforeAutospacing="1" w:after="100" w:afterAutospacing="1"/>
    </w:pPr>
    <w:rPr>
      <w:lang w:eastAsia="en-GB"/>
    </w:rPr>
  </w:style>
  <w:style w:type="paragraph" w:styleId="BalloonText">
    <w:name w:val="Balloon Text"/>
    <w:basedOn w:val="Normal"/>
    <w:link w:val="BalloonTextChar"/>
    <w:semiHidden/>
    <w:unhideWhenUsed/>
    <w:rsid w:val="00351C25"/>
    <w:rPr>
      <w:rFonts w:ascii="Segoe UI" w:hAnsi="Segoe UI" w:cs="Segoe UI"/>
      <w:sz w:val="18"/>
      <w:szCs w:val="18"/>
    </w:rPr>
  </w:style>
  <w:style w:type="character" w:customStyle="1" w:styleId="BalloonTextChar">
    <w:name w:val="Balloon Text Char"/>
    <w:link w:val="BalloonText"/>
    <w:semiHidden/>
    <w:rsid w:val="00351C2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7438">
      <w:bodyDiv w:val="1"/>
      <w:marLeft w:val="0"/>
      <w:marRight w:val="0"/>
      <w:marTop w:val="0"/>
      <w:marBottom w:val="0"/>
      <w:divBdr>
        <w:top w:val="none" w:sz="0" w:space="0" w:color="auto"/>
        <w:left w:val="none" w:sz="0" w:space="0" w:color="auto"/>
        <w:bottom w:val="none" w:sz="0" w:space="0" w:color="auto"/>
        <w:right w:val="none" w:sz="0" w:space="0" w:color="auto"/>
      </w:divBdr>
    </w:div>
    <w:div w:id="212457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national-minimum-wage-rates" TargetMode="External"/><Relationship Id="rId3" Type="http://schemas.openxmlformats.org/officeDocument/2006/relationships/settings" Target="settings.xml"/><Relationship Id="rId7" Type="http://schemas.openxmlformats.org/officeDocument/2006/relationships/hyperlink" Target="mailto:2yearolds@seft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yearolds@sefton.gov.uk" TargetMode="External"/><Relationship Id="rId11" Type="http://schemas.openxmlformats.org/officeDocument/2006/relationships/theme" Target="theme/theme1.xml"/><Relationship Id="rId5" Type="http://schemas.openxmlformats.org/officeDocument/2006/relationships/hyperlink" Target="https://search3.openobjects.com/kb5/sefton/directory/fel.pag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help-with-childcare-costs/free-childcare-and-education-for-2-to-4-year-o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Admissions Policy</vt:lpstr>
    </vt:vector>
  </TitlesOfParts>
  <Company>Home</Company>
  <LinksUpToDate>false</LinksUpToDate>
  <CharactersWithSpaces>10767</CharactersWithSpaces>
  <SharedDoc>false</SharedDoc>
  <HLinks>
    <vt:vector size="18" baseType="variant">
      <vt:variant>
        <vt:i4>2490370</vt:i4>
      </vt:variant>
      <vt:variant>
        <vt:i4>6</vt:i4>
      </vt:variant>
      <vt:variant>
        <vt:i4>0</vt:i4>
      </vt:variant>
      <vt:variant>
        <vt:i4>5</vt:i4>
      </vt:variant>
      <vt:variant>
        <vt:lpwstr>mailto:2yearolds@sefton.gov.uk</vt:lpwstr>
      </vt:variant>
      <vt:variant>
        <vt:lpwstr/>
      </vt:variant>
      <vt:variant>
        <vt:i4>2490370</vt:i4>
      </vt:variant>
      <vt:variant>
        <vt:i4>3</vt:i4>
      </vt:variant>
      <vt:variant>
        <vt:i4>0</vt:i4>
      </vt:variant>
      <vt:variant>
        <vt:i4>5</vt:i4>
      </vt:variant>
      <vt:variant>
        <vt:lpwstr>mailto:2yearolds@sefton.gov.uk</vt:lpwstr>
      </vt:variant>
      <vt:variant>
        <vt:lpwstr/>
      </vt:variant>
      <vt:variant>
        <vt:i4>983154</vt:i4>
      </vt:variant>
      <vt:variant>
        <vt:i4>0</vt:i4>
      </vt:variant>
      <vt:variant>
        <vt:i4>0</vt:i4>
      </vt:variant>
      <vt:variant>
        <vt:i4>5</vt:i4>
      </vt:variant>
      <vt:variant>
        <vt:lpwstr>https://search3.openobjects.com/kb5/sefton/directory/fel.page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subject/>
  <dc:creator>Chris Walker</dc:creator>
  <cp:keywords/>
  <dc:description/>
  <cp:lastModifiedBy>Alex Walker</cp:lastModifiedBy>
  <cp:revision>7</cp:revision>
  <cp:lastPrinted>2020-08-07T15:17:00Z</cp:lastPrinted>
  <dcterms:created xsi:type="dcterms:W3CDTF">2018-02-14T12:13:00Z</dcterms:created>
  <dcterms:modified xsi:type="dcterms:W3CDTF">2020-08-07T15:18:00Z</dcterms:modified>
</cp:coreProperties>
</file>